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2" w:name="_GoBack"/>
      <w:r>
        <w:rPr>
          <w:rFonts w:asciiTheme="minorEastAsia" w:hAnsiTheme="minorEastAsia"/>
          <w:sz w:val="18"/>
          <w:szCs w:val="18"/>
        </w:rPr>
        <w:drawing>
          <wp:inline distT="0" distB="0" distL="0" distR="0">
            <wp:extent cx="1521460" cy="680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2"/>
    <w:p>
      <w:pPr>
        <w:widowControl/>
        <w:pBdr>
          <w:bottom w:val="single" w:color="auto" w:sz="6" w:space="26"/>
        </w:pBdr>
        <w:tabs>
          <w:tab w:val="center" w:pos="4153"/>
          <w:tab w:val="right" w:pos="8306"/>
        </w:tabs>
        <w:snapToGrid w:val="0"/>
        <w:spacing w:beforeLines="100"/>
        <w:ind w:firstLine="1044" w:firstLineChars="200"/>
        <w:jc w:val="right"/>
        <w:rPr>
          <w:rFonts w:cs="Arial" w:asciiTheme="minorEastAsia" w:hAnsiTheme="minorEastAsia"/>
          <w:sz w:val="18"/>
          <w:szCs w:val="18"/>
        </w:rPr>
      </w:pPr>
      <w:r>
        <w:rPr>
          <w:rFonts w:cs="Arial" w:asciiTheme="minorEastAsia" w:hAnsiTheme="minorEastAsia"/>
          <w:b/>
          <w:sz w:val="52"/>
          <w:szCs w:val="52"/>
        </w:rPr>
        <w:t>SupWisdom Solutions</w:t>
      </w:r>
    </w:p>
    <w:p>
      <w:pPr>
        <w:widowControl/>
        <w:ind w:firstLine="964" w:firstLineChars="200"/>
        <w:jc w:val="right"/>
        <w:rPr>
          <w:rFonts w:cs="黑体" w:asciiTheme="minorEastAsia" w:hAnsiTheme="minorEastAsia"/>
          <w:b/>
          <w:kern w:val="0"/>
          <w:sz w:val="48"/>
          <w:szCs w:val="52"/>
        </w:rPr>
      </w:pPr>
    </w:p>
    <w:p>
      <w:pPr>
        <w:widowControl/>
        <w:spacing w:before="80" w:after="100" w:line="360" w:lineRule="auto"/>
        <w:ind w:firstLine="723" w:firstLineChars="200"/>
        <w:jc w:val="right"/>
        <w:rPr>
          <w:rFonts w:ascii="黑体" w:hAnsi="黑体" w:eastAsia="黑体" w:cstheme="minorEastAsia"/>
          <w:b/>
          <w:color w:val="000000" w:themeColor="text1"/>
          <w:kern w:val="0"/>
          <w:sz w:val="36"/>
          <w:szCs w:val="36"/>
        </w:rPr>
      </w:pPr>
      <w:r>
        <w:rPr>
          <w:rFonts w:hint="eastAsia" w:ascii="黑体" w:hAnsi="黑体" w:eastAsia="黑体" w:cstheme="minorEastAsia"/>
          <w:b/>
          <w:color w:val="000000" w:themeColor="text1"/>
          <w:kern w:val="0"/>
          <w:sz w:val="36"/>
          <w:szCs w:val="36"/>
          <w:lang w:val="zh-CN"/>
        </w:rPr>
        <w:t>辽宁科技学院教务系统</w:t>
      </w: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  <w:r>
        <w:rPr>
          <w:rFonts w:hint="eastAsia" w:cs="Times New Roman" w:asciiTheme="minorEastAsia" w:hAnsiTheme="minorEastAsia"/>
          <w:b/>
          <w:kern w:val="0"/>
          <w:sz w:val="56"/>
          <w:szCs w:val="44"/>
        </w:rPr>
        <w:t>教学进程操作手册</w:t>
      </w:r>
    </w:p>
    <w:p>
      <w:pPr>
        <w:widowControl/>
        <w:ind w:firstLine="883" w:firstLineChars="200"/>
        <w:jc w:val="right"/>
        <w:rPr>
          <w:rFonts w:cs="Times New Roman" w:asciiTheme="minorEastAsia" w:hAnsiTheme="minorEastAsia"/>
          <w:b/>
          <w:kern w:val="0"/>
          <w:sz w:val="44"/>
          <w:szCs w:val="44"/>
        </w:rPr>
      </w:pPr>
      <w:r>
        <w:rPr>
          <w:rFonts w:hint="eastAsia" w:cs="Times New Roman" w:asciiTheme="minorEastAsia" w:hAnsiTheme="minorEastAsia"/>
          <w:b/>
          <w:kern w:val="0"/>
          <w:sz w:val="44"/>
          <w:szCs w:val="44"/>
        </w:rPr>
        <w:t>院系</w:t>
      </w:r>
      <w:r>
        <w:rPr>
          <w:rFonts w:cs="Times New Roman" w:asciiTheme="minorEastAsia" w:hAnsiTheme="minorEastAsia"/>
          <w:b/>
          <w:kern w:val="0"/>
          <w:sz w:val="44"/>
          <w:szCs w:val="44"/>
        </w:rPr>
        <w:t>管理员端</w:t>
      </w:r>
    </w:p>
    <w:p>
      <w:pPr>
        <w:widowControl/>
        <w:ind w:right="2248" w:firstLine="1124" w:firstLineChars="200"/>
        <w:jc w:val="center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right="2248" w:firstLine="1124" w:firstLineChars="200"/>
        <w:jc w:val="center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wordWrap w:val="0"/>
        <w:ind w:firstLine="562" w:firstLineChars="200"/>
        <w:jc w:val="right"/>
        <w:rPr>
          <w:rFonts w:cs="Arial" w:asciiTheme="minorEastAsia" w:hAnsiTheme="minorEastAsia"/>
          <w:b/>
          <w:kern w:val="0"/>
          <w:sz w:val="28"/>
          <w:szCs w:val="28"/>
        </w:rPr>
      </w:pPr>
      <w:bookmarkStart w:id="0" w:name="_Toc273007919"/>
      <w:bookmarkStart w:id="1" w:name="_Toc268360118"/>
      <w:bookmarkStart w:id="2" w:name="_Toc268359779"/>
      <w:bookmarkStart w:id="3" w:name="_Toc273042358"/>
      <w:r>
        <w:rPr>
          <w:rFonts w:cs="Arial" w:asciiTheme="minorEastAsia" w:hAnsiTheme="minorEastAsia"/>
          <w:b/>
          <w:kern w:val="0"/>
          <w:sz w:val="28"/>
          <w:szCs w:val="28"/>
        </w:rPr>
        <w:t>Version</w:t>
      </w:r>
      <w:bookmarkEnd w:id="0"/>
      <w:bookmarkEnd w:id="1"/>
      <w:bookmarkEnd w:id="2"/>
      <w:bookmarkEnd w:id="3"/>
      <w:r>
        <w:rPr>
          <w:rFonts w:hint="eastAsia" w:cs="Arial" w:asciiTheme="minorEastAsia" w:hAnsiTheme="minorEastAsia"/>
          <w:b/>
          <w:kern w:val="0"/>
          <w:sz w:val="28"/>
          <w:szCs w:val="28"/>
        </w:rPr>
        <w:t xml:space="preserve"> </w:t>
      </w:r>
      <w:r>
        <w:rPr>
          <w:rFonts w:cs="Arial" w:asciiTheme="minorEastAsia" w:hAnsiTheme="minorEastAsia"/>
          <w:b/>
          <w:kern w:val="0"/>
          <w:sz w:val="28"/>
          <w:szCs w:val="28"/>
        </w:rPr>
        <w:t>1.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0</w:t>
      </w:r>
    </w:p>
    <w:p>
      <w:pPr>
        <w:widowControl/>
        <w:spacing w:line="400" w:lineRule="exact"/>
        <w:ind w:firstLine="482" w:firstLineChars="200"/>
        <w:jc w:val="right"/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</w:pPr>
      <w:bookmarkStart w:id="4" w:name="_Toc273042359"/>
      <w:bookmarkStart w:id="5" w:name="_Toc268359780"/>
      <w:bookmarkStart w:id="6" w:name="_Toc273007920"/>
      <w:bookmarkStart w:id="7" w:name="_Toc268360119"/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Written By Shanghai Su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>p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Wisdom Information Technology Co.,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 xml:space="preserve"> 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L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>TD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.</w:t>
      </w:r>
      <w:bookmarkEnd w:id="4"/>
      <w:bookmarkEnd w:id="5"/>
      <w:bookmarkEnd w:id="6"/>
      <w:bookmarkEnd w:id="7"/>
    </w:p>
    <w:p>
      <w:pPr>
        <w:widowControl/>
        <w:spacing w:line="400" w:lineRule="exact"/>
        <w:ind w:firstLine="643" w:firstLineChars="200"/>
        <w:jc w:val="right"/>
        <w:rPr>
          <w:rFonts w:cs="黑体" w:asciiTheme="minorEastAsia" w:hAnsiTheme="minorEastAsia"/>
          <w:b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kern w:val="0"/>
          <w:sz w:val="32"/>
          <w:szCs w:val="32"/>
        </w:rPr>
        <w:t>上海树维信息科技有限公司</w:t>
      </w:r>
    </w:p>
    <w:p>
      <w:pPr>
        <w:widowControl/>
        <w:spacing w:line="400" w:lineRule="exact"/>
        <w:ind w:firstLine="562" w:firstLineChars="200"/>
        <w:jc w:val="right"/>
        <w:rPr>
          <w:rFonts w:cs="Arial" w:asciiTheme="minorEastAsia" w:hAnsiTheme="minorEastAsia"/>
          <w:b/>
          <w:kern w:val="0"/>
          <w:sz w:val="28"/>
          <w:szCs w:val="28"/>
        </w:rPr>
      </w:pPr>
      <w:r>
        <w:rPr>
          <w:rFonts w:cs="Arial" w:asciiTheme="minorEastAsia" w:hAnsiTheme="minorEastAsia"/>
          <w:b/>
          <w:kern w:val="0"/>
          <w:sz w:val="28"/>
          <w:szCs w:val="28"/>
        </w:rPr>
        <w:t>©201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8</w:t>
      </w:r>
    </w:p>
    <w:p>
      <w:pPr>
        <w:widowControl/>
        <w:spacing w:line="400" w:lineRule="exact"/>
        <w:ind w:firstLine="482" w:firstLineChars="200"/>
        <w:jc w:val="right"/>
        <w:rPr>
          <w:rFonts w:cs="Arial" w:asciiTheme="minorEastAsia" w:hAnsiTheme="minorEastAsia"/>
          <w:b/>
          <w:kern w:val="0"/>
          <w:sz w:val="24"/>
          <w:szCs w:val="20"/>
        </w:rPr>
      </w:pPr>
      <w:bookmarkStart w:id="8" w:name="_Toc273042360"/>
      <w:bookmarkStart w:id="9" w:name="_Toc268359781"/>
      <w:bookmarkStart w:id="10" w:name="_Toc273007921"/>
      <w:bookmarkStart w:id="11" w:name="_Toc268360120"/>
      <w:r>
        <w:rPr>
          <w:rFonts w:cs="Arial" w:asciiTheme="minorEastAsia" w:hAnsiTheme="minorEastAsia"/>
          <w:b/>
          <w:kern w:val="0"/>
          <w:sz w:val="24"/>
          <w:szCs w:val="20"/>
        </w:rPr>
        <w:t>All Rig</w:t>
      </w:r>
      <w:r>
        <w:rPr>
          <w:rFonts w:hint="eastAsia" w:cs="Arial" w:asciiTheme="minorEastAsia" w:hAnsiTheme="minorEastAsia"/>
          <w:b/>
          <w:kern w:val="0"/>
          <w:sz w:val="24"/>
          <w:szCs w:val="20"/>
        </w:rPr>
        <w:t>h</w:t>
      </w:r>
      <w:r>
        <w:rPr>
          <w:rFonts w:cs="Arial" w:asciiTheme="minorEastAsia" w:hAnsiTheme="minorEastAsia"/>
          <w:b/>
          <w:kern w:val="0"/>
          <w:sz w:val="24"/>
          <w:szCs w:val="20"/>
        </w:rPr>
        <w:t>ts Reserved</w:t>
      </w:r>
      <w:bookmarkEnd w:id="8"/>
      <w:bookmarkEnd w:id="9"/>
      <w:bookmarkEnd w:id="10"/>
      <w:bookmarkEnd w:id="11"/>
    </w:p>
    <w:p>
      <w:pPr>
        <w:pStyle w:val="9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</w:rPr>
        <w:t>操作流程</w:t>
      </w:r>
    </w:p>
    <w:p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1636395</wp:posOffset>
                </wp:positionV>
                <wp:extent cx="1895475" cy="611505"/>
                <wp:effectExtent l="12700" t="12700" r="15875" b="23495"/>
                <wp:wrapNone/>
                <wp:docPr id="3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150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维护各专业的计划教学进程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（院系）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4" o:spid="_x0000_s1026" o:spt="176" type="#_x0000_t176" style="position:absolute;left:0pt;margin-left:135pt;margin-top:128.85pt;height:48.15pt;width:149.25pt;mso-position-vertical-relative:page;z-index:251660288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6kmQIAAEAFAAAOAAAAZHJzL2Uyb0RvYy54bWysVM1u1DAQviPxDpbvNMmyLTRqtlptVYRU&#10;tSta1LPXcZoIxzb27CbLCU4IceABeAFunLjC05Sft2DsZNNS9oS4JB7PfPP7jQ8O21qSlbCu0iqj&#10;yU5MiVBc55W6yujzi+MHjylxwFTOpFYio2vh6OHk/r2DxqRipEstc2EJOlEubUxGSwCTRpHjpaiZ&#10;29FGKFQW2tYMULRXUW5Zg95rGY3ieC9qtM2N1Vw4h7dHnZJOgv+iEBzOisIJIDKjmBuErw3fhf9G&#10;kwOWXllmyor3abB/yKJmlcKgg6sjBowsbfWXq7riVjtdwA7XdaSLouIi1IDVJPGdas5LZkSoBZvj&#10;zNAm9//c8tPV3JIqz+iYEsVqHNH3L29+fHp//fFrSq4/fP71+t3Pb2/xgox9sxrjUsScm7ntJYdH&#10;X3lb2Nr/sSbShgavhwaLFgjHy2R//DCJcQ4cdXtJshvveqfRDdpYB0+Erok/ZLSQupmVzMJUgrCK&#10;gZh3sw7NZqsTBx1+g0NnPsUuqXCCtRQ+L6meiQIrxTRGAR04JmbSkhVDdjDOhYK9Pp9g7WFFJeUA&#10;TLYBJSQ9qLf1MBG4NwDjbcA/Iw6IEFUrGMB1pbTd5iB/MUTu7DfVdzX78qFdtP2gFjpf46yt7pbA&#10;GX5cYZNPmIM5s8h6nAtuMpzhx/c9o7o/UVJq+2rbvbdHMqKWkga3KKPu5ZJZQYl8qpCm+8l47Ncu&#10;COPdRyMU7G3N4rZGLeuZxlEk+GYYHo7eHuTmWFhdX+LCT31UVDHFMXZGOdiNMINuu/HJ4GI6DWa4&#10;aobBiTo33Dv3DfZ8uWgvmTU90wA5eqo3G8fSO9zqbD1S6ekSdFEF4vkWd33tW49rGvjcPyn+Hbgt&#10;B6ubh2/yGwAA//8DAFBLAwQUAAYACAAAACEAtTbYK9wAAAALAQAADwAAAGRycy9kb3ducmV2Lnht&#10;bEyPwU7DMBBE70j8g7VI3KjdRDRVGqdCkXrgSECcHdskUe21Fbtt+HuWE9zeaEezM81x9Y5d7ZLm&#10;gBK2GwHMog5mxlHCx/vpaQ8sZYVGuYBWwrdNcGzv7xpVm3DDN3vt88goBFOtJEw5x5rzpCfrVdqE&#10;aJFuX2HxKpNcRm4WdaNw73ghxI57NSN9mFS03WT1ub94CVp87nu9ui6+DlWKQxlPnYhSPj6sLwdg&#10;2a75zwy/9ak6tNRpCBc0iTkJRSVoSyYotwTkeK52BIOEsqhK4G3D/29ofwAAAP//AwBQSwECLQAU&#10;AAYACAAAACEAtoM4kv4AAADhAQAAEwAAAAAAAAAAAAAAAAAAAAAAW0NvbnRlbnRfVHlwZXNdLnht&#10;bFBLAQItABQABgAIAAAAIQA4/SH/1gAAAJQBAAALAAAAAAAAAAAAAAAAAC8BAABfcmVscy8ucmVs&#10;c1BLAQItABQABgAIAAAAIQDGui6kmQIAAEAFAAAOAAAAAAAAAAAAAAAAAC4CAABkcnMvZTJvRG9j&#10;LnhtbFBLAQItABQABgAIAAAAIQC1Ntgr3AAAAAsBAAAPAAAAAAAAAAAAAAAAAPMEAABkcnMvZG93&#10;bnJldi54bWxQSwUGAAAAAAQABADzAAAA/AUAAAAA&#10;">
                <v:fill on="t" focussize="0,0"/>
                <v:stroke weight="2pt" color="#F79646 [3209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维护各专业的计划教学进程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（院系）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100965</wp:posOffset>
                </wp:positionV>
                <wp:extent cx="333375" cy="400050"/>
                <wp:effectExtent l="30480" t="12700" r="36195" b="25400"/>
                <wp:wrapNone/>
                <wp:docPr id="6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17" o:spid="_x0000_s1026" o:spt="67" type="#_x0000_t67" style="position:absolute;left:0pt;margin-left:195.7pt;margin-top:7.95pt;height:31.5pt;width:26.25pt;z-index:251663360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AidgIAABgFAAAOAAAAZHJzL2Uyb0RvYy54bWysVM1uEzEQviPxDpbvdDchbSHqpopaFSFV&#10;paJFPbteu1lhe8zYySa8Aq/BFU4ceCAQr8HYu9mWkhMiB2fG8//tNz46XlvDVgpDA67io72SM+Uk&#10;1I27q/i767NnLzgLUbhaGHCq4hsV+PHs6ZOj1k/VGBZgaoWMkrgwbX3FFzH6aVEEuVBWhD3wypFR&#10;A1oRScW7okbRUnZrinFZHhQtYO0RpAqBbk87I5/l/ForGd9oHVRkpuLUW8wn5vM2ncXsSEzvUPhF&#10;I/s2xD90YUXjqOiQ6lREwZbY/JXKNhIhgI57EmwBWjdS5RlomlH5aJqrhfAqz0LgBD/AFP5fWnmx&#10;ukTW1PTtDjlzwtI3+vH906+vX35+/sbojgBqfZiS35W/xF4LJKZp1xpt+qc52DqDuhlAVevIJF0+&#10;p9/hPmeSTJOyLPcz6MV9sMcQXymwLAkVr6F1c0RoM55idR4iVSX/rR8pqaOuhyzFjVGpDePeKk3D&#10;UNVxjs40UicG2UoQAYSUysWDNBPly94pTDfGDIGjXYEmjvqg3jeFqUyvIbDcFfhnxSEiVwUXh2Db&#10;OMBdCer3Q+XOfzt9N3Ma/xbqDX1DhI7cwcuzhpA8FyFeCiQ2E+9pQ+MbOrSBtuLQS5wtAD/uuk/+&#10;RDKyctbSdlQ8fFgKVJyZ147o93I0maR1yspk/3BMCj603D60uKU9AcJ/RG+Bl1lM/tFsRY1gb2iR&#10;56kqmYSTVLviMuJWOYnd1tJTINV8nt1ohbyI5+7Ky5Q8oZpIcr2+Eeh7OkXi4QVsN0lMHxGq802R&#10;DubLCLrJbLvHtceb1i+Tpn8q0n4/1LPX/YM2+w0AAP//AwBQSwMEFAAGAAgAAAAhAAD19vreAAAA&#10;CQEAAA8AAABkcnMvZG93bnJldi54bWxMj0FOwzAQRfdI3MEaJHbUSRvRNMSpqlZsEIsSegA3HpII&#10;exxit01vz7Ciy9F/+vN+uZ6cFWccQ+9JQTpLQCA13vTUKjh8vj7lIELUZLT1hAquGGBd3d+VujD+&#10;Qh94rmMruIRCoRV0MQ6FlKHp0Okw8wMSZ19+dDryObbSjPrC5c7KeZI8S6d74g+dHnDbYfNdn5wC&#10;V++6/TI92PlIbz+4f68312Wt1OPDtHkBEXGK/zD86bM6VOx09CcyQVgFi1WaMcpBzhMYyLLFCsRR&#10;QZ7mIKtS3i6ofgEAAP//AwBQSwECLQAUAAYACAAAACEAtoM4kv4AAADhAQAAEwAAAAAAAAAAAAAA&#10;AAAAAAAAW0NvbnRlbnRfVHlwZXNdLnhtbFBLAQItABQABgAIAAAAIQA4/SH/1gAAAJQBAAALAAAA&#10;AAAAAAAAAAAAAC8BAABfcmVscy8ucmVsc1BLAQItABQABgAIAAAAIQC7niAidgIAABgFAAAOAAAA&#10;AAAAAAAAAAAAAC4CAABkcnMvZTJvRG9jLnhtbFBLAQItABQABgAIAAAAIQAA9fb63gAAAAkBAAAP&#10;AAAAAAAAAAAAAAAAANAEAABkcnMvZG93bnJldi54bWxQSwUGAAAAAAQABADzAAAA2wUAAAAA&#10;" adj="12600,5400">
                <v:fill on="t" focussize="0,0"/>
                <v:stroke weight="2pt" color="#F79646 [3209]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3383280</wp:posOffset>
                </wp:positionV>
                <wp:extent cx="1608455" cy="611505"/>
                <wp:effectExtent l="12700" t="12700" r="17145" b="23495"/>
                <wp:wrapNone/>
                <wp:docPr id="4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61150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审核各专业教学进程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（教务处）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7" o:spid="_x0000_s1026" o:spt="176" type="#_x0000_t176" style="position:absolute;left:0pt;margin-left:145.5pt;margin-top:266.4pt;height:48.15pt;width:126.65pt;mso-position-vertical-relative:page;z-index:251661312;v-text-anchor:middle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BKnAIAAEcFAAAOAAAAZHJzL2Uyb0RvYy54bWysVM1u1DAQviPxDpbvNMlqd1uiZqvVVkVI&#10;VbuiRT17HaeJcGxjz252OcEJIQ48AC/AjRNXeJry8xaMnWxayp4Ql8TjmW9+v/Hh0bqWZCWsq7TK&#10;aLIXUyIU13mlrjP6/PLk0QElDpjKmdRKZHQjHD2aPHxw2JhUDHSpZS4sQSfKpY3JaAlg0ihyvBQ1&#10;c3vaCIXKQtuaAYr2Osota9B7LaNBHI+jRtvcWM2Fc3h73CrpJPgvCsHhvCicACIzirlB+NrwXfhv&#10;NDlk6bVlpqx4lwb7hyxqVikM2rs6ZsDI0lZ/uaorbrXTBexxXUe6KCouQg1YTRLfq+aiZEaEWrA5&#10;zvRtcv/PLT9bzS2p8ozuU6JYjSP6/uXNj0/vbz5+TcnNh8+/Xr/7+e0tXpB936zGuBQxF2ZuO8nh&#10;0Ve+Lmzt/1gTWYcGb/oGizUQjpfJOD4YjkaUcNSNk2QUj7zT6BZtrIMnQtfEHzJaSN3MSmZhKkFY&#10;xUDM21mHZrPVqYMWv8WhM59im1Q4wUYKn5dUz0SBlWIag4AOHBMzacmKITsY50LBuMsnWHtYUUnZ&#10;A5NdQAlJB+psPUwE7vXAeBfwz4g9IkTVCnpwXSltdznIX/SRW/tt9W3NvnxYL9ZhvMHS3yx0vsGR&#10;W93ugjP8pMJenzIHc2aR/LgmuNBwjh/f/ozq7kRJqe2rXffeHjmJWkoaXKaMupdLZgUl8qlCtj5O&#10;hkO/fUEYjvYHKNi7msVdjVrWM40TSfDpMDwcvT3I7bGwur7CvZ/6qKhiimPsjHKwW2EG7ZLjy8HF&#10;dBrMcOMMg1N1Ybh37vvsaXO5vmLWdIQDpOqZ3i4eS+9RrLX1SKWnS9BFFfh329duAritgdbdy+Kf&#10;g7tysLp9/ya/AQAA//8DAFBLAwQUAAYACAAAACEAf+hfuN4AAAALAQAADwAAAGRycy9kb3ducmV2&#10;LnhtbEyPwU7DMBBE70j8g7VI3KjTJC0hxKlQpB44kiLOjr0kEfbait02/D3mBLdZzWj2TXNYrWEX&#10;XMLsSMB2kwFDUk7PNAp4Px0fKmAhStLSOEIB3xjg0N7eNLLW7kpveOnjyFIJhVoKmGL0NedBTWhl&#10;2DiPlLxPt1gZ07mMXC/ymsqt4XmW7bmVM6UPk/TYTai++rMVoLKPqler6fzr8Bj8UPhjl3kh7u/W&#10;l2dgEdf4F4Zf/IQObWIa3Jl0YEZA/rRNW6KAstjvgKXEriwLYEMSRV4Bbxv+f0P7AwAA//8DAFBL&#10;AQItABQABgAIAAAAIQC2gziS/gAAAOEBAAATAAAAAAAAAAAAAAAAAAAAAABbQ29udGVudF9UeXBl&#10;c10ueG1sUEsBAi0AFAAGAAgAAAAhADj9If/WAAAAlAEAAAsAAAAAAAAAAAAAAAAALwEAAF9yZWxz&#10;Ly5yZWxzUEsBAi0AFAAGAAgAAAAhAJv7kEqcAgAARwUAAA4AAAAAAAAAAAAAAAAALgIAAGRycy9l&#10;Mm9Eb2MueG1sUEsBAi0AFAAGAAgAAAAhAH/oX7jeAAAACwEAAA8AAAAAAAAAAAAAAAAA9gQAAGRy&#10;cy9kb3ducmV2LnhtbFBLBQYAAAAABAAEAPMAAAABBgAAAAA=&#10;">
                <v:fill on="t" focussize="0,0"/>
                <v:stroke weight="2pt" color="#F79646 [3209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审核各专业教学进程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（教务处）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</w:p>
    <w:p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65405</wp:posOffset>
                </wp:positionV>
                <wp:extent cx="333375" cy="400050"/>
                <wp:effectExtent l="30480" t="12700" r="36195" b="25400"/>
                <wp:wrapNone/>
                <wp:docPr id="10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2">
                            <a:lumMod val="-2147483648"/>
                            <a:lumOff val="-2147483648"/>
                          </a:schemeClr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11" o:spid="_x0000_s1026" o:spt="67" type="#_x0000_t67" style="position:absolute;left:0pt;margin-left:195.7pt;margin-top:5.15pt;height:31.5pt;width:26.25pt;z-index:251667456;v-text-anchor:middle;mso-width-relative:margin;mso-height-relative:margin;" fillcolor="#000000 [-4142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6X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A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A7m&#10;oLokRv+g78TSUXOLAZ3HrDAJI5G7Q7RXzkI3jRhxqebz5IbRsCJcmGsrY/CIU8TxZnsrnO1pEsCv&#10;S7qbEDF9QpTON540NF8HKuvEontcwYeoYKwSM/onIM7tQz153T9Usz8AAAD//wMAUEsDBBQABgAI&#10;AAAAIQA5EdCk3QAAAAkBAAAPAAAAZHJzL2Rvd25yZXYueG1sTI/LboMwEEX3lfoP1lTqrjEQigrF&#10;RFGkLLoMzQcYPDxUPCbYSejfd7pqdzOaozvnlrvVTuKGix8dKYg3EQik1pmRegXnz+PLGwgfNBk9&#10;OUIF3+hhVz0+lLow7k4nvNWhFxxCvtAKhhDmQkrfDmi137gZiW+dW6wOvC69NIu+c7idZBJFmbR6&#10;JP4w6BkPA7Zf9dUqaBI7Hix1c17Hx/5yOcn4Y98p9fy07t9BBFzDHwy/+qwOFTs17krGi0nBNo9T&#10;RnlIMhAMpOk2B9EoyF8zkFUp/zeofgAAAP//AwBQSwECLQAUAAYACAAAACEAtoM4kv4AAADhAQAA&#10;EwAAAAAAAAAAAAAAAAAAAAAAW0NvbnRlbnRfVHlwZXNdLnhtbFBLAQItABQABgAIAAAAIQA4/SH/&#10;1gAAAJQBAAALAAAAAAAAAAAAAAAAAC8BAABfcmVscy8ucmVsc1BLAQItABQABgAIAAAAIQAygm6X&#10;gwIAAPAEAAAOAAAAAAAAAAAAAAAAAC4CAABkcnMvZTJvRG9jLnhtbFBLAQItABQABgAIAAAAIQA5&#10;EdCk3QAAAAkBAAAPAAAAAAAAAAAAAAAAAN0EAABkcnMvZG93bnJldi54bWxQSwUGAAAAAAQABADz&#10;AAAA5wUAAAAA&#10;" adj="12600,5400">
                <v:fill on="t" focussize="0,0"/>
                <v:stroke weight="2pt" color="#F79646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88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5027295</wp:posOffset>
                </wp:positionV>
                <wp:extent cx="1695450" cy="611505"/>
                <wp:effectExtent l="12700" t="12700" r="25400" b="23495"/>
                <wp:wrapNone/>
                <wp:docPr id="8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11505"/>
                        </a:xfrm>
                        <a:prstGeom prst="flowChartAlternateProcess">
                          <a:avLst/>
                        </a:prstGeom>
                        <a:solidFill>
                          <a:schemeClr val="dk2">
                            <a:lumMod val="-2147483648"/>
                            <a:lumOff val="-2147483648"/>
                          </a:schemeClr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维护下学期总教学进程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（教务处）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5" o:spid="_x0000_s1026" o:spt="176" type="#_x0000_t176" style="position:absolute;left:0pt;margin-left:145.5pt;margin-top:395.85pt;height:48.15pt;width:133.5pt;mso-position-vertical-relative:page;z-index:251665408;v-text-anchor:middle;mso-width-relative:margin;mso-height-relative:margin;" fillcolor="#000000 [-4142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CsrQIAAB8FAAAOAAAAZHJzL2Uyb0RvYy54bWysVL1u2zAQ3gv0HQjujWTDdhIhcmA4cFEg&#10;SAwkReYzRVkCKJIlaUvu1E5F0aEP0Bfo1qlr+zTpz1v0SMl2kmYqqoG64/3w7uN3PDltKkHW3NhS&#10;yZT2DmJKuGQqK+UypS+vZ8+OKLEOZAZCSZ7SDbf0dPz0yUmtE95XhRIZNwSTSJvUOqWFczqJIssK&#10;XoE9UJpLNObKVOBQNcsoM1Bj9kpE/TgeRbUymTaKcWtx96w10nHIn+ecucs8t9wRkVKszYXVhHXh&#10;12h8AsnSgC5K1pUB/1BFBaXEQ3epzsABWZnyr1RVyYyyKncHTFWRyvOS8dADdtOLH3RzVYDmoRcE&#10;x+odTPb/pWUX67khZZbSISUSKryiH1/f/vz84fbTt4Tcfvzy+837X9/f4QYZerBqbROMudJz02kW&#10;Rd95k5vK/7En0gSANzuAeeMIw83+0egw7uNJDG2jXm8Yh6TRPlob655zVREvpDQXqp4WYNxEOG4k&#10;OD5v7zqADetz67AMjN/G+QqsEmU2K4UIysZOhSFrQAIgbzJVUyLAOtxM6Sx8vi9McS9MSFJjvcNB&#10;jKxhgMzMBTgUK41YWbmkBMQSKc+cCbXci7ZmudidOjs8Hg1Gjx3iiz4DW7TVhQydm5C+dh4I3PXo&#10;kW+x9pJrFk24tr6P8DsLlW3wKo1qOW41m5WY/xx7nYNBUmMjOKjuEhcPa0pVJ1FSKPP6sX3vj1xD&#10;KyU1Dgl2/moFhiOELySy8Lg3GPipCspgeNhHxdy1LO5a5KqaKryGHj4JmgXR+zuxFXOjqhuc54k/&#10;FU0gGZ7dYtwpU9cOL74IjE8mwQ0nSYM7l1ea+eQeOY/sdXMDRndEckjBC7UdKEgeUKf19ZFSTVZO&#10;5WXg1R5XZIhXcAoDV7oXw4/5XT147d+18R8AAAD//wMAUEsDBBQABgAIAAAAIQAcmArJ4AAAAAsB&#10;AAAPAAAAZHJzL2Rvd25yZXYueG1sTI/BTsMwEETvSPyDtUjcqENM0yjEqQAJJG5toYfe3NgkAXsd&#10;2W4a/p7lBLcd7WjmTb2enWWTCXHwKOF2kQEz2Ho9YCfh/e35pgQWk0KtrEcj4dtEWDeXF7WqtD/j&#10;1ky71DEKwVgpCX1KY8V5bHvjVFz40SD9PnxwKpEMHddBnSncWZ5nWcGdGpAaejWap960X7uTkzAd&#10;8k3Qn1Z1Yf/4mm/25fLw0kp5fTU/3ANLZk5/ZvjFJ3RoiOnoT6gjs6RLQVuShEKslsDIUYg7Oo4S&#10;VkKUwJua/9/Q/AAAAP//AwBQSwECLQAUAAYACAAAACEAtoM4kv4AAADhAQAAEwAAAAAAAAAAAAAA&#10;AAAAAAAAW0NvbnRlbnRfVHlwZXNdLnhtbFBLAQItABQABgAIAAAAIQA4/SH/1gAAAJQBAAALAAAA&#10;AAAAAAAAAAAAAC8BAABfcmVscy8ucmVsc1BLAQItABQABgAIAAAAIQCP0KCsrQIAAB8FAAAOAAAA&#10;AAAAAAAAAAAAAC4CAABkcnMvZTJvRG9jLnhtbFBLAQItABQABgAIAAAAIQAcmArJ4AAAAAsBAAAP&#10;AAAAAAAAAAAAAAAAAAcFAABkcnMvZG93bnJldi54bWxQSwUGAAAAAAQABADzAAAAFAYAAAAA&#10;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维护下学期总教学进程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（教务处）</w:t>
                      </w:r>
                    </w:p>
                    <w:p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97155</wp:posOffset>
                </wp:positionV>
                <wp:extent cx="333375" cy="400050"/>
                <wp:effectExtent l="30480" t="12700" r="36195" b="25400"/>
                <wp:wrapNone/>
                <wp:docPr id="14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2">
                            <a:lumMod val="-2147483648"/>
                            <a:lumOff val="-2147483648"/>
                          </a:schemeClr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12" o:spid="_x0000_s1026" o:spt="67" type="#_x0000_t67" style="position:absolute;left:0pt;margin-left:195.7pt;margin-top:7.65pt;height:31.5pt;width:26.25pt;z-index:251669504;v-text-anchor:middle;mso-width-relative:margin;mso-height-relative:margin;" fillcolor="#000000 [-4142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7h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Yg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D7E&#10;jFuZxOgf9J1YOmpuMaDzmBUmYSRyd4j2ylnophEjLtV8ntwwGlaEC3NtZQwecYo43mxvhbM9TQL4&#10;dUl3EyKmT4jS+caThubrQGWdWHSPK/gQFYxVYkb/BMS5fagnr/uHavYHAAD//wMAUEsDBBQABgAI&#10;AAAAIQCj4Pbn3AAAAAkBAAAPAAAAZHJzL2Rvd25yZXYueG1sTI/LTsMwEEX3SPyDNZXYUcdtBCTE&#10;qapKXbBs4AOcePJQ43Eau234e4YV7GZ0j+6cKXaLG8UN5zB40qDWCQikxtuBOg1fn8fnNxAhGrJm&#10;9IQavjHArnx8KExu/Z1OeKtiJ7iEQm409DFOuZSh6dGZsPYTEmetn52JvM6dtLO5c7kb5SZJXqQz&#10;A/GF3kx46LE5V1enod644eConbJKHbvL5STVx77V+mm17N9BRFziHwy/+qwOJTvV/ko2iFHDNlMp&#10;oxyoDAQDabrlodbwmmYgy0L+/6D8AQAA//8DAFBLAQItABQABgAIAAAAIQC2gziS/gAAAOEBAAAT&#10;AAAAAAAAAAAAAAAAAAAAAABbQ29udGVudF9UeXBlc10ueG1sUEsBAi0AFAAGAAgAAAAhADj9If/W&#10;AAAAlAEAAAsAAAAAAAAAAAAAAAAALwEAAF9yZWxzLy5yZWxzUEsBAi0AFAAGAAgAAAAhAAan/uGD&#10;AgAA8AQAAA4AAAAAAAAAAAAAAAAALgIAAGRycy9lMm9Eb2MueG1sUEsBAi0AFAAGAAgAAAAhAKPg&#10;9ufcAAAACQEAAA8AAAAAAAAAAAAAAAAA3QQAAGRycy9kb3ducmV2LnhtbFBLBQYAAAAABAAEAPMA&#10;AADmBQAAAAA=&#10;" adj="12600,5400">
                <v:fill on="t" focussize="0,0"/>
                <v:stroke weight="2pt" color="#F79646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ge">
                  <wp:posOffset>6779895</wp:posOffset>
                </wp:positionV>
                <wp:extent cx="2438400" cy="611505"/>
                <wp:effectExtent l="12700" t="12700" r="25400" b="23495"/>
                <wp:wrapNone/>
                <wp:docPr id="15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1505"/>
                        </a:xfrm>
                        <a:prstGeom prst="flowChartAlternateProcess">
                          <a:avLst/>
                        </a:prstGeom>
                        <a:solidFill>
                          <a:schemeClr val="dk2">
                            <a:lumMod val="-2147483648"/>
                            <a:lumOff val="-2147483648"/>
                          </a:schemeClr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维护下学期本院系各专业教学进程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（院系）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3" o:spid="_x0000_s1026" o:spt="176" type="#_x0000_t176" style="position:absolute;left:0pt;margin-left:119.25pt;margin-top:533.85pt;height:48.15pt;width:192pt;mso-position-vertical-relative:page;z-index:251671552;v-text-anchor:middle;mso-width-relative:margin;mso-height-relative:margin;" fillcolor="#000000 [-4142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3grAIAACEFAAAOAAAAZHJzL2Uyb0RvYy54bWysVM1uEzEQviPxDpbvdHdDkrarbqooVRBS&#10;VSK1qOeJ15tdyWsb28luOMEJIQ48AC/AjRNXeJry8xaMvdv0h54QOWxmPD+e+eYbHx23tSAbbmyl&#10;ZEaTvZgSLpnKK7nK6MuL+ZMDSqwDmYNQkmd0yy09njx+dNTolA9UqUTODcEk0qaNzmjpnE6jyLKS&#10;12D3lOYSjYUyNThUzSrKDTSYvRbRII7HUaNMro1i3Fo8PemMdBLyFwVn7kVRWO6IyCjW5sLXhO/S&#10;f6PJEaQrA7qsWF8G/EMVNVQSL92lOgEHZG2qv1LVFTPKqsLtMVVHqigqxkMP2E0S3+vmvATNQy8I&#10;jtU7mOz/S8vONgtDqhxn95QSCTXO6MfXtz8/f7j69C0lVx+//H7z/tf3d3hA0APharRNMepcL0yv&#10;WRR9721hav+PXZE2QLzdQcxbRxgeJuP4YDgaUcLQNk6SUTzySaObaG2se8ZVTbyQ0UKoZlaCcVPh&#10;uJHg+KKbdoAbNqfWdfHXcb4Cq0SVzyshgrK1M2HIBpACyJxcNZQIsA4PMzoPv76EO2FCkiajg9Ew&#10;Rt4wQG4WAhyKtUa0rFxRAmKFpGfOhFruRFuzWu5une8fjofjhy7xRZ+ALbvqQobeTUhfOw8U7nv0&#10;yHdYe8m1yzYMbjeVpcq3OEyjOpZbzeYV5j/FXhdgkNbYCK6qe4EfD2tGVS9RUirz+qFz749sQysl&#10;Da4Jdv5qDYYjhM8l8vAwGQ79XgVlONofoGJuW5a3LXJdzxSOIcFHQbMgen8nrsXCqPoSN3rqb0UT&#10;SIZ3dxj3ysx164tvAuPTaXDDXdLgTuW5Zj65R84je9FegtE9kRxS8ExdrxSk96jT+fpIqaZrp4oq&#10;8Moj3eGKJPUK7mGga/9m+EW/rQevm5dt8gcAAP//AwBQSwMEFAAGAAgAAAAhAPOk4VHhAAAACwEA&#10;AA8AAABkcnMvZG93bnJldi54bWxMj81OwzAQhO9IvIO1SNyo0yRFSYhTARJI3Eqhh9628ZIE/BPZ&#10;bhrevuZUbrOa0ew39XrWik3k/GCNgOUiAUamtXIwnYDPj5e7ApgPaCQqa0jAL3lYN9dXNVbSnsw7&#10;TdvQsVhifIUC+hDGinPf9qTRL+xIJnpf1mkM8XQdlw5PsVwrnibJPdc4mPihx5Gee2p/tkctYNqn&#10;Gye/FXZu9/SWbnbFav/aCnF7Mz8+AAs0h0sY/vAjOjSR6WCPRnqmBKTlMm4JAoo8iyImVnmeATsI&#10;KLMyA97U/P+G5gwAAP//AwBQSwECLQAUAAYACAAAACEAtoM4kv4AAADhAQAAEwAAAAAAAAAAAAAA&#10;AAAAAAAAW0NvbnRlbnRfVHlwZXNdLnhtbFBLAQItABQABgAIAAAAIQA4/SH/1gAAAJQBAAALAAAA&#10;AAAAAAAAAAAAAC8BAABfcmVscy8ucmVsc1BLAQItABQABgAIAAAAIQAyEI3grAIAACEFAAAOAAAA&#10;AAAAAAAAAAAAAC4CAABkcnMvZTJvRG9jLnhtbFBLAQItABQABgAIAAAAIQDzpOFR4QAAAAsBAAAP&#10;AAAAAAAAAAAAAAAAAAYFAABkcnMvZG93bnJldi54bWxQSwUGAAAAAAQABADzAAAAFAYAAAAA&#10;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维护下学期本院系各专业教学进程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（院系）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19050</wp:posOffset>
                </wp:positionV>
                <wp:extent cx="333375" cy="400050"/>
                <wp:effectExtent l="30480" t="12700" r="36195" b="25400"/>
                <wp:wrapNone/>
                <wp:docPr id="16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0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2">
                            <a:lumMod val="-2147483648"/>
                            <a:lumOff val="-2147483648"/>
                          </a:schemeClr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下箭头 14" o:spid="_x0000_s1026" o:spt="67" type="#_x0000_t67" style="position:absolute;left:0pt;margin-left:195.7pt;margin-top:1.5pt;height:31.5pt;width:26.25pt;z-index:251673600;v-text-anchor:middle;mso-width-relative:margin;mso-height-relative:margin;" fillcolor="#000000 [-4142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4M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g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D7E&#10;jFuZxOgf9J1YOmpuMaDzmBUmYSRyd4j2ylnophEjLtV8ntwwGlaEC3NtZQwecYo43mxvhbM9TQL4&#10;dUl3EyKmT4jS+caThubrQGWdWHSPK/gQFYxVYkb/BMS5fagnr/uHavYHAAD//wMAUEsDBBQABgAI&#10;AAAAIQBzUPwZ3QAAAAkBAAAPAAAAZHJzL2Rvd25yZXYueG1sTI/LboMwEEX3lfoP1lTqrjEQWgHF&#10;RFGkLLoMzQcYPDxUPCbYSejfd7pql6M5uvfccrfaSdxw8aMjBfEmAoHUOjNSr+D8eXzJQPigyejJ&#10;ESr4Rg+76vGh1IVxdzrhrQ694BDyhVYwhDAXUvp2QKv9xs1I/OvcYnXgc+mlWfSdw+0kkyh6k1aP&#10;xA2DnvEwYPtVX62CJrHjwVI353V87C+Xk4w/9p1Sz0/r/h1EwDX8wfCrz+pQsVPjrmS8mBRs8zhl&#10;VEHyyhMYSNNtDqJRkGUZyKqU/xdUPwAAAP//AwBQSwECLQAUAAYACAAAACEAtoM4kv4AAADhAQAA&#10;EwAAAAAAAAAAAAAAAAAAAAAAW0NvbnRlbnRfVHlwZXNdLnhtbFBLAQItABQABgAIAAAAIQA4/SH/&#10;1gAAAJQBAAALAAAAAAAAAAAAAAAAAC8BAABfcmVscy8ucmVsc1BLAQItABQABgAIAAAAIQBu7d4M&#10;gwIAAPAEAAAOAAAAAAAAAAAAAAAAAC4CAABkcnMvZTJvRG9jLnhtbFBLAQItABQABgAIAAAAIQBz&#10;UPwZ3QAAAAkBAAAPAAAAAAAAAAAAAAAAAN0EAABkcnMvZG93bnJldi54bWxQSwUGAAAAAAQABADz&#10;AAAA5wUAAAAA&#10;" adj="12600,5400">
                <v:fill on="t" focussize="0,0"/>
                <v:stroke weight="2pt" color="#F79646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ge">
                  <wp:posOffset>8410575</wp:posOffset>
                </wp:positionV>
                <wp:extent cx="2000250" cy="611505"/>
                <wp:effectExtent l="12700" t="12700" r="25400" b="23495"/>
                <wp:wrapNone/>
                <wp:docPr id="17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11505"/>
                        </a:xfrm>
                        <a:prstGeom prst="flowChartAlternateProcess">
                          <a:avLst/>
                        </a:prstGeom>
                        <a:solidFill>
                          <a:schemeClr val="dk2">
                            <a:lumMod val="-2147483648"/>
                            <a:lumOff val="-2147483648"/>
                          </a:schemeClr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审核各院系下学期总教学进程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（教务处）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5" o:spid="_x0000_s1026" o:spt="176" type="#_x0000_t176" style="position:absolute;left:0pt;margin-left:135pt;margin-top:662.25pt;height:48.15pt;width:157.5pt;mso-position-vertical-relative:page;z-index:251675648;v-text-anchor:middle;mso-width-relative:margin;mso-height-relative:margin;" fillcolor="#000000 [-4142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UZrQIAACEFAAAOAAAAZHJzL2Uyb0RvYy54bWysVM1u1DAQviPxDpbvNJslu6VRs9Vqq0VI&#10;VbtSi3qedZxNJMc2tneT5QQnhDjwALwAN05c4WnKz1swdtLtDz0hcnA8nh/PfPOND4/aWpANN7ZS&#10;MqPx3oASLpnKK7nK6MuL+ZNnlFgHMgehJM/ollt6NHn86LDRKR+qUomcG4JBpE0bndHSOZ1GkWUl&#10;r8HuKc0lKgtlanAomlWUG2gwei2i4WAwjhplcm0U49bi6XGnpJMQvyg4c2dFYbkjIqOYmwurCevS&#10;r9HkENKVAV1WrE8D/iGLGiqJl+5CHYMDsjbVX6HqihllVeH2mKojVRQV46EGrCYe3KvmvATNQy0I&#10;jtU7mOz/C8tONwtDqhx7N6JEQo09+vH17c/PH64+fUvJ1ccvv9+8//X9HR4QtEC4Gm1T9DrXC9NL&#10;Fre+9rYwtf9jVaQNEG93EPPWEYaH8UHyNB5gJxjqxnE8GoSg0Y23NtY956omfpPRQqhmVoJxU+G4&#10;keD4out2gBs2J9ZhGuh/7eczsEpU+bwSIghbOxOGbAApgMzJVUOJAOvwMKPz8Pm6MMQdNyFJk9Hh&#10;KAnZAnKzEOAw8VojWlauKAGxQtIzZ0Iud7ytWS13t873D8bJ+KFLfNLHYMsuuxChNxPS584Dhfsa&#10;PfId1n7n2mUbGpd4D3+yVPkWm2lUx3Kr2bzC+CdY6wIM0hphx1F1Z7h4WDOq+h0lpTKvHzr39sg2&#10;1FLS4Jhg5a/WYDhC+EIiDw/iJPFzFYRktD9EwdzWLG9r5LqeKWxDjI+CZmHr7Z243hZG1Zc40VN/&#10;K6pAMry7w7gXZq4bX3wTGJ9OgxnOkgZ3Is8188E9ch7Zi/YSjO6J5JCCp+p6pCC9R53O1ntKNV07&#10;VVSBVze4IkO8gHMYuNK/GX7Qb8vB6uZlm/wBAAD//wMAUEsDBBQABgAIAAAAIQA6n0/P4QAAAA0B&#10;AAAPAAAAZHJzL2Rvd25yZXYueG1sTI/BTsMwEETvSPyDtUjcqF1XSaMQpwIkkLiVQg+9ubFJAvE6&#10;st00/D3LiR53ZjT7ptrMbmCTDbH3qGC5EMAsNt702Cr4eH++K4DFpNHowaNV8GMjbOrrq0qXxp/x&#10;zU671DIqwVhqBV1KY8l5bDrrdFz40SJ5nz44negMLTdBn6ncDVwKkXOne6QPnR7tU2eb793JKZgO&#10;chvM16DbsH98ldt9kR1eGqVub+aHe2DJzuk/DH/4hA41MR39CU1kgwK5FrQlkSFWeQaMItk6J+lI&#10;0nIlC+B1xS9X1L8AAAD//wMAUEsBAi0AFAAGAAgAAAAhALaDOJL+AAAA4QEAABMAAAAAAAAAAAAA&#10;AAAAAAAAAFtDb250ZW50X1R5cGVzXS54bWxQSwECLQAUAAYACAAAACEAOP0h/9YAAACUAQAACwAA&#10;AAAAAAAAAAAAAAAvAQAAX3JlbHMvLnJlbHNQSwECLQAUAAYACAAAACEAE3y1Ga0CAAAhBQAADgAA&#10;AAAAAAAAAAAAAAAuAgAAZHJzL2Uyb0RvYy54bWxQSwECLQAUAAYACAAAACEAOp9Pz+EAAAANAQAA&#10;DwAAAAAAAAAAAAAAAAAHBQAAZHJzL2Rvd25yZXYueG1sUEsFBgAAAAAEAAQA8wAAABUGAAAAAA==&#10;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审核各院系下学期总教学进程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（教务处）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pStyle w:val="9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</w:rPr>
        <w:t>维护专业计划教学进程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：【教学管理】—【培养方案】—【专业方案编制】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558030" cy="10096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4538" cy="101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新建/修改培养方案时，点击页签“教学进程”进入计划教学进程编辑界面（仅可对“未提交”/“未通过”的培养方案设置进程）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419600" cy="191706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3847" cy="19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设置完成后，点击“提交”即可</w:t>
      </w:r>
    </w:p>
    <w:p>
      <w:pPr>
        <w:rPr>
          <w:sz w:val="28"/>
          <w:szCs w:val="28"/>
        </w:rPr>
      </w:pPr>
    </w:p>
    <w:p>
      <w:pPr>
        <w:pStyle w:val="9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</w:rPr>
        <w:t>计划教学进程查看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：【教学管理】—【培养方案】—【专业方案编制】/【专业方案查询】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705985" cy="9906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612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点击培养方案名称，进入培养方案查看界面，</w:t>
      </w:r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282700"/>
            <wp:effectExtent l="19050" t="0" r="2540" b="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点击“计划教学进程查看”按钮，即可进行查看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244600"/>
            <wp:effectExtent l="19050" t="0" r="2540" b="0"/>
            <wp:docPr id="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</w:rPr>
        <w:t>实际教学进程设置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：【教学管理】—【培养方案】—【实际教学进程设置】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210310"/>
            <wp:effectExtent l="19050" t="0" r="2540" b="0"/>
            <wp:docPr id="1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勾选方案，点击“查看”按钮可以查看当前学期的进程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46037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勾选方案，点击“设置实际教学进程”，进入教学进程设置界面（其中上方为该学期计划的教学进程，下方为实际的教学进程，任何修改操作都只会在下方进行，修改完成后点击“提交”即可）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956435"/>
            <wp:effectExtent l="19050" t="0" r="2540" b="0"/>
            <wp:docPr id="1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实际教学进程设置完成后，将鼠标移至“教学进程审核状态”，点击“提交审核”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554990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65024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当审核状态为“不通过”时，鼠标放置在“不通过”上，会显示原因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563245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CC8"/>
    <w:multiLevelType w:val="multilevel"/>
    <w:tmpl w:val="10757C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6E514B"/>
    <w:multiLevelType w:val="multilevel"/>
    <w:tmpl w:val="336E514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593889"/>
    <w:multiLevelType w:val="multilevel"/>
    <w:tmpl w:val="5E593889"/>
    <w:lvl w:ilvl="0" w:tentative="0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1"/>
    <w:rsid w:val="00046ED9"/>
    <w:rsid w:val="000E194F"/>
    <w:rsid w:val="001509C9"/>
    <w:rsid w:val="0017045B"/>
    <w:rsid w:val="00193314"/>
    <w:rsid w:val="001C2F63"/>
    <w:rsid w:val="00231E7E"/>
    <w:rsid w:val="00247573"/>
    <w:rsid w:val="00280DC5"/>
    <w:rsid w:val="002C09CC"/>
    <w:rsid w:val="002C0C43"/>
    <w:rsid w:val="002C1CE3"/>
    <w:rsid w:val="002D6BF6"/>
    <w:rsid w:val="002D7FA8"/>
    <w:rsid w:val="002F64CF"/>
    <w:rsid w:val="003E2AB8"/>
    <w:rsid w:val="003E34B8"/>
    <w:rsid w:val="003F278C"/>
    <w:rsid w:val="004134FF"/>
    <w:rsid w:val="00581204"/>
    <w:rsid w:val="00583757"/>
    <w:rsid w:val="00594E26"/>
    <w:rsid w:val="006704AE"/>
    <w:rsid w:val="00796DFF"/>
    <w:rsid w:val="007C44E8"/>
    <w:rsid w:val="0087470B"/>
    <w:rsid w:val="009458E9"/>
    <w:rsid w:val="009A5A21"/>
    <w:rsid w:val="00A01118"/>
    <w:rsid w:val="00A46600"/>
    <w:rsid w:val="00A773AC"/>
    <w:rsid w:val="00DF2C81"/>
    <w:rsid w:val="00F72320"/>
    <w:rsid w:val="00FB504D"/>
    <w:rsid w:val="00FE5011"/>
    <w:rsid w:val="00FF7031"/>
    <w:rsid w:val="437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</Words>
  <Characters>569</Characters>
  <Lines>4</Lines>
  <Paragraphs>1</Paragraphs>
  <TotalTime>253</TotalTime>
  <ScaleCrop>false</ScaleCrop>
  <LinksUpToDate>false</LinksUpToDate>
  <CharactersWithSpaces>667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2018-12-10T06:52:00Z</dcterms:created>
  <dc:creator>sw-tyh</dc:creator>
  <cp:lastModifiedBy>Administrator</cp:lastModifiedBy>
  <dcterms:modified xsi:type="dcterms:W3CDTF">2019-06-12T11:10:42Z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