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34" w:rsidRPr="009A2DD3" w:rsidRDefault="00E40BDA">
      <w:pPr>
        <w:widowControl/>
        <w:spacing w:line="560" w:lineRule="exact"/>
        <w:jc w:val="left"/>
        <w:rPr>
          <w:rFonts w:ascii="Times New Roman" w:hAnsi="Times New Roman" w:cs="Times New Roman"/>
          <w:b/>
          <w:kern w:val="0"/>
          <w:sz w:val="24"/>
        </w:rPr>
      </w:pPr>
      <w:r w:rsidRPr="009A2DD3">
        <w:rPr>
          <w:rFonts w:ascii="Times New Roman" w:hAnsi="Times New Roman" w:cs="Times New Roman"/>
          <w:b/>
          <w:kern w:val="0"/>
          <w:sz w:val="24"/>
        </w:rPr>
        <w:t>附件二：</w:t>
      </w:r>
    </w:p>
    <w:p w:rsidR="00116634" w:rsidRPr="009A2DD3" w:rsidRDefault="00E40BDA">
      <w:pPr>
        <w:widowControl/>
        <w:spacing w:afterLines="50" w:after="156" w:line="360" w:lineRule="auto"/>
        <w:ind w:right="278"/>
        <w:jc w:val="center"/>
        <w:rPr>
          <w:rFonts w:ascii="Times New Roman" w:hAnsi="Times New Roman" w:cs="Times New Roman"/>
          <w:b/>
          <w:bCs/>
          <w:kern w:val="0"/>
          <w:sz w:val="28"/>
          <w:szCs w:val="36"/>
        </w:rPr>
      </w:pPr>
      <w:proofErr w:type="gramStart"/>
      <w:r w:rsidRPr="009A2DD3">
        <w:rPr>
          <w:rFonts w:ascii="Times New Roman" w:hAnsi="Times New Roman" w:cs="Times New Roman"/>
          <w:b/>
          <w:bCs/>
          <w:kern w:val="0"/>
          <w:sz w:val="28"/>
          <w:szCs w:val="36"/>
        </w:rPr>
        <w:t>教师微课</w:t>
      </w:r>
      <w:r w:rsidR="00A339F9">
        <w:rPr>
          <w:rFonts w:ascii="Times New Roman" w:hAnsi="Times New Roman" w:cs="Times New Roman" w:hint="eastAsia"/>
          <w:b/>
          <w:bCs/>
          <w:kern w:val="0"/>
          <w:sz w:val="28"/>
          <w:szCs w:val="36"/>
        </w:rPr>
        <w:t>设计</w:t>
      </w:r>
      <w:proofErr w:type="gramEnd"/>
      <w:r w:rsidRPr="009A2DD3">
        <w:rPr>
          <w:rFonts w:ascii="Times New Roman" w:hAnsi="Times New Roman" w:cs="Times New Roman"/>
          <w:b/>
          <w:bCs/>
          <w:kern w:val="0"/>
          <w:sz w:val="28"/>
          <w:szCs w:val="36"/>
        </w:rPr>
        <w:t>制作技术大赛评审规则</w:t>
      </w:r>
    </w:p>
    <w:tbl>
      <w:tblPr>
        <w:tblW w:w="9357" w:type="dxa"/>
        <w:tblInd w:w="-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"/>
        <w:gridCol w:w="555"/>
        <w:gridCol w:w="3898"/>
        <w:gridCol w:w="567"/>
        <w:gridCol w:w="1985"/>
        <w:gridCol w:w="1418"/>
      </w:tblGrid>
      <w:tr w:rsidR="00116634" w:rsidRPr="009A2DD3">
        <w:trPr>
          <w:trHeight w:val="2409"/>
        </w:trPr>
        <w:tc>
          <w:tcPr>
            <w:tcW w:w="93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16634" w:rsidRPr="009A2DD3" w:rsidRDefault="00E40BDA">
            <w:pPr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9A2DD3">
              <w:rPr>
                <w:rFonts w:ascii="Times New Roman" w:hAnsi="Times New Roman" w:cs="Times New Roman"/>
                <w:b/>
                <w:kern w:val="0"/>
                <w:szCs w:val="21"/>
              </w:rPr>
              <w:t>作品</w:t>
            </w:r>
          </w:p>
          <w:p w:rsidR="00116634" w:rsidRPr="009A2DD3" w:rsidRDefault="00E40BDA">
            <w:pPr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9A2DD3">
              <w:rPr>
                <w:rFonts w:ascii="Times New Roman" w:hAnsi="Times New Roman" w:cs="Times New Roman"/>
                <w:b/>
                <w:kern w:val="0"/>
                <w:szCs w:val="21"/>
              </w:rPr>
              <w:t>规范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634" w:rsidRPr="009A2DD3" w:rsidRDefault="00E40BDA">
            <w:pPr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9A2DD3">
              <w:rPr>
                <w:rFonts w:ascii="Times New Roman" w:hAnsi="Times New Roman" w:cs="Times New Roman"/>
                <w:b/>
                <w:kern w:val="0"/>
                <w:szCs w:val="21"/>
              </w:rPr>
              <w:t>20</w:t>
            </w:r>
            <w:r w:rsidRPr="009A2DD3">
              <w:rPr>
                <w:rFonts w:ascii="Times New Roman" w:hAnsi="Times New Roman" w:cs="Times New Roman"/>
                <w:b/>
                <w:kern w:val="0"/>
                <w:szCs w:val="21"/>
              </w:rPr>
              <w:t>分</w:t>
            </w:r>
          </w:p>
        </w:tc>
        <w:tc>
          <w:tcPr>
            <w:tcW w:w="7868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16634" w:rsidRPr="006113DF" w:rsidRDefault="00E40BDA">
            <w:pPr>
              <w:rPr>
                <w:rFonts w:ascii="仿宋" w:eastAsia="仿宋" w:hAnsi="仿宋" w:cs="Times New Roman"/>
                <w:kern w:val="0"/>
                <w:szCs w:val="21"/>
              </w:rPr>
            </w:pPr>
            <w:r w:rsidRPr="006113DF">
              <w:rPr>
                <w:rFonts w:ascii="仿宋" w:eastAsia="仿宋" w:hAnsi="仿宋" w:cs="Times New Roman"/>
                <w:b/>
                <w:kern w:val="0"/>
                <w:szCs w:val="21"/>
              </w:rPr>
              <w:t>一、视频完整（5分）：</w:t>
            </w:r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 xml:space="preserve">包含问题的导入，讲解，小结等。 </w:t>
            </w:r>
          </w:p>
          <w:p w:rsidR="00116634" w:rsidRPr="006113DF" w:rsidRDefault="00E40BDA">
            <w:pPr>
              <w:rPr>
                <w:rFonts w:ascii="仿宋" w:eastAsia="仿宋" w:hAnsi="仿宋" w:cs="Times New Roman"/>
                <w:kern w:val="0"/>
                <w:szCs w:val="21"/>
              </w:rPr>
            </w:pPr>
            <w:r w:rsidRPr="006113DF">
              <w:rPr>
                <w:rFonts w:ascii="仿宋" w:eastAsia="仿宋" w:hAnsi="仿宋" w:cs="Times New Roman"/>
                <w:b/>
                <w:kern w:val="0"/>
                <w:szCs w:val="21"/>
              </w:rPr>
              <w:t>二、技术规范（15分）：</w:t>
            </w:r>
          </w:p>
          <w:p w:rsidR="00116634" w:rsidRPr="006113DF" w:rsidRDefault="00E40BDA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 xml:space="preserve">1. </w:t>
            </w:r>
            <w:proofErr w:type="gramStart"/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微课视频</w:t>
            </w:r>
            <w:proofErr w:type="gramEnd"/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：时长10分钟以内；视频图像清晰稳定、构图合理、声音清楚，普通话视频主要环节有字幕提示等，汉语方言和英语视频要有全程字幕；</w:t>
            </w:r>
            <w:proofErr w:type="gramStart"/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微课视频</w:t>
            </w:r>
            <w:proofErr w:type="gramEnd"/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文件必须包含5秒片头，2秒片尾，作者，以及教学单位。</w:t>
            </w:r>
          </w:p>
          <w:p w:rsidR="00116634" w:rsidRPr="006113DF" w:rsidRDefault="00E40BDA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2．</w:t>
            </w:r>
            <w:proofErr w:type="gramStart"/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微课视频</w:t>
            </w:r>
            <w:proofErr w:type="gramEnd"/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文件屏幕大小大于720P,比特率为1024 KB/秒，文件格式为MP4，文件大小不超过100M。</w:t>
            </w:r>
          </w:p>
          <w:p w:rsidR="00116634" w:rsidRPr="006113DF" w:rsidRDefault="00E40BDA">
            <w:pPr>
              <w:rPr>
                <w:rFonts w:ascii="仿宋" w:eastAsia="仿宋" w:hAnsi="仿宋" w:cs="Times New Roman"/>
                <w:kern w:val="0"/>
                <w:szCs w:val="21"/>
              </w:rPr>
            </w:pPr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3. 声音采样为48KHz，比特率为192 KB/秒。</w:t>
            </w:r>
          </w:p>
        </w:tc>
      </w:tr>
      <w:tr w:rsidR="00116634" w:rsidRPr="009A2DD3">
        <w:trPr>
          <w:trHeight w:val="427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16634" w:rsidRPr="009A2DD3" w:rsidRDefault="00E40BDA">
            <w:pPr>
              <w:widowControl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9A2DD3">
              <w:rPr>
                <w:rFonts w:ascii="Times New Roman" w:hAnsi="Times New Roman" w:cs="Times New Roman"/>
                <w:b/>
                <w:kern w:val="0"/>
                <w:szCs w:val="21"/>
              </w:rPr>
              <w:t>教学安排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634" w:rsidRPr="009A2DD3" w:rsidRDefault="00E40BDA">
            <w:pPr>
              <w:widowControl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9A2DD3">
              <w:rPr>
                <w:rFonts w:ascii="Times New Roman" w:hAnsi="Times New Roman" w:cs="Times New Roman"/>
                <w:b/>
                <w:kern w:val="0"/>
                <w:szCs w:val="21"/>
              </w:rPr>
              <w:t>25</w:t>
            </w:r>
            <w:r w:rsidRPr="009A2DD3">
              <w:rPr>
                <w:rFonts w:ascii="Times New Roman" w:hAnsi="Times New Roman" w:cs="Times New Roman"/>
                <w:b/>
                <w:kern w:val="0"/>
                <w:szCs w:val="21"/>
              </w:rPr>
              <w:t>分</w:t>
            </w:r>
          </w:p>
        </w:tc>
        <w:tc>
          <w:tcPr>
            <w:tcW w:w="7868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16634" w:rsidRPr="006113DF" w:rsidRDefault="00E40BDA">
            <w:pPr>
              <w:rPr>
                <w:rFonts w:ascii="仿宋" w:eastAsia="仿宋" w:hAnsi="仿宋" w:cs="Times New Roman"/>
                <w:kern w:val="0"/>
                <w:sz w:val="24"/>
              </w:rPr>
            </w:pPr>
            <w:r w:rsidRPr="006113DF">
              <w:rPr>
                <w:rFonts w:ascii="仿宋" w:eastAsia="仿宋" w:hAnsi="仿宋" w:cs="Times New Roman"/>
                <w:b/>
                <w:kern w:val="0"/>
                <w:szCs w:val="21"/>
              </w:rPr>
              <w:t>一、选题价值（5分）：</w:t>
            </w:r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选取教学环节中某一知识点、专题、实</w:t>
            </w:r>
            <w:proofErr w:type="gramStart"/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训活动</w:t>
            </w:r>
            <w:proofErr w:type="gramEnd"/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作为选题，针对教学中的常见、典型、有代表性的问题或内容进行设计，类型包括但不限于：教授类、解题类、答疑类、实验类、活动类。选题尽量“小而精”，具备独立性、完整性、示范性、代表性，能够有效解决教与学过程中的重点、难点问题。</w:t>
            </w:r>
          </w:p>
          <w:p w:rsidR="00116634" w:rsidRPr="006113DF" w:rsidRDefault="00E40BDA">
            <w:pPr>
              <w:widowControl/>
              <w:rPr>
                <w:rFonts w:ascii="仿宋" w:eastAsia="仿宋" w:hAnsi="仿宋" w:cs="Times New Roman"/>
                <w:b/>
                <w:kern w:val="0"/>
                <w:szCs w:val="21"/>
              </w:rPr>
            </w:pPr>
            <w:r w:rsidRPr="006113DF">
              <w:rPr>
                <w:rFonts w:ascii="仿宋" w:eastAsia="仿宋" w:hAnsi="仿宋" w:cs="Times New Roman"/>
                <w:b/>
                <w:kern w:val="0"/>
                <w:szCs w:val="21"/>
              </w:rPr>
              <w:t>二、教学设计与组织（10分）：</w:t>
            </w:r>
          </w:p>
          <w:p w:rsidR="00116634" w:rsidRPr="006113DF" w:rsidRDefault="00E40BDA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1. 教学方案：围绕选题设计，突出重点，注重实效；教学目的明确，教学思路清晰，注重学生全面发展。</w:t>
            </w:r>
          </w:p>
          <w:p w:rsidR="00116634" w:rsidRPr="006113DF" w:rsidRDefault="00E40BDA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2. 教学内容：严谨充实，无科学性、政策性错误，能理论联系实际，反映社会和学科发展。</w:t>
            </w:r>
          </w:p>
          <w:p w:rsidR="00116634" w:rsidRPr="006113DF" w:rsidRDefault="00E40BDA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3. 教学组织与编排：要符合学生的认知规律；教学过程主线清晰、重点突出，逻辑性强，明了易懂；注重突出学生的主体性以及教与学活动有机结合。</w:t>
            </w:r>
          </w:p>
          <w:p w:rsidR="00116634" w:rsidRPr="006113DF" w:rsidRDefault="00E40BDA">
            <w:pPr>
              <w:rPr>
                <w:rFonts w:ascii="仿宋" w:eastAsia="仿宋" w:hAnsi="仿宋" w:cs="Times New Roman"/>
                <w:kern w:val="0"/>
                <w:sz w:val="24"/>
              </w:rPr>
            </w:pPr>
            <w:r w:rsidRPr="006113DF">
              <w:rPr>
                <w:rFonts w:ascii="仿宋" w:eastAsia="仿宋" w:hAnsi="仿宋" w:cs="Times New Roman"/>
                <w:b/>
                <w:kern w:val="0"/>
                <w:szCs w:val="21"/>
              </w:rPr>
              <w:t>三、教学方法与手段（10分）：</w:t>
            </w:r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教学策略选择正确，注重调动学生的学习积极性和创造性思维能力；能根据教学需求选用灵活适当的教学方法；信息技术手段运用合理，正确选择使用各种教学媒体，教学辅助效果好。</w:t>
            </w:r>
          </w:p>
        </w:tc>
      </w:tr>
      <w:tr w:rsidR="00116634" w:rsidRPr="009A2DD3">
        <w:trPr>
          <w:trHeight w:val="16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16634" w:rsidRPr="009A2DD3" w:rsidRDefault="00E40BDA">
            <w:pPr>
              <w:widowControl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9A2DD3">
              <w:rPr>
                <w:rFonts w:ascii="Times New Roman" w:hAnsi="Times New Roman" w:cs="Times New Roman"/>
                <w:b/>
                <w:kern w:val="0"/>
                <w:szCs w:val="21"/>
              </w:rPr>
              <w:t>教学效果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634" w:rsidRPr="009A2DD3" w:rsidRDefault="00E40BDA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9A2DD3">
              <w:rPr>
                <w:rFonts w:ascii="Times New Roman" w:hAnsi="Times New Roman" w:cs="Times New Roman"/>
                <w:b/>
                <w:kern w:val="0"/>
                <w:szCs w:val="21"/>
              </w:rPr>
              <w:t>30</w:t>
            </w:r>
            <w:r w:rsidRPr="009A2DD3">
              <w:rPr>
                <w:rFonts w:ascii="Times New Roman" w:hAnsi="Times New Roman" w:cs="Times New Roman"/>
                <w:b/>
                <w:kern w:val="0"/>
                <w:szCs w:val="21"/>
              </w:rPr>
              <w:t>分</w:t>
            </w:r>
          </w:p>
        </w:tc>
        <w:tc>
          <w:tcPr>
            <w:tcW w:w="7868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16634" w:rsidRPr="006113DF" w:rsidRDefault="00E40BDA">
            <w:pPr>
              <w:rPr>
                <w:rFonts w:ascii="仿宋" w:eastAsia="仿宋" w:hAnsi="仿宋" w:cs="Times New Roman"/>
                <w:kern w:val="0"/>
                <w:szCs w:val="21"/>
              </w:rPr>
            </w:pPr>
            <w:r w:rsidRPr="006113DF">
              <w:rPr>
                <w:rFonts w:ascii="仿宋" w:eastAsia="仿宋" w:hAnsi="仿宋" w:cs="Times New Roman"/>
                <w:b/>
                <w:kern w:val="0"/>
                <w:szCs w:val="21"/>
              </w:rPr>
              <w:t>一、目标达成(10分)：</w:t>
            </w:r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 xml:space="preserve"> 完成设定的教学目标，有效解决实际教学问题，能促进学生思维能力提高。</w:t>
            </w:r>
          </w:p>
          <w:p w:rsidR="00116634" w:rsidRPr="006113DF" w:rsidRDefault="00E40BDA">
            <w:pPr>
              <w:rPr>
                <w:rFonts w:ascii="仿宋" w:eastAsia="仿宋" w:hAnsi="仿宋" w:cs="Times New Roman"/>
                <w:kern w:val="0"/>
                <w:szCs w:val="21"/>
              </w:rPr>
            </w:pPr>
            <w:r w:rsidRPr="006113DF">
              <w:rPr>
                <w:rFonts w:ascii="仿宋" w:eastAsia="仿宋" w:hAnsi="仿宋" w:cs="Times New Roman"/>
                <w:b/>
                <w:kern w:val="0"/>
                <w:szCs w:val="21"/>
              </w:rPr>
              <w:t>二、教学特色(10分)：</w:t>
            </w:r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教学形式新颖，教学过程深入浅出，形象生动，趣味性和启发性强，教学氛围的营造有利于提升学生学习的积极主动性。</w:t>
            </w:r>
          </w:p>
          <w:p w:rsidR="00116634" w:rsidRPr="006113DF" w:rsidRDefault="00E40BDA">
            <w:pPr>
              <w:rPr>
                <w:rFonts w:ascii="仿宋" w:eastAsia="仿宋" w:hAnsi="仿宋" w:cs="Times New Roman"/>
                <w:kern w:val="0"/>
                <w:szCs w:val="21"/>
              </w:rPr>
            </w:pPr>
            <w:r w:rsidRPr="006113DF">
              <w:rPr>
                <w:rFonts w:ascii="仿宋" w:eastAsia="仿宋" w:hAnsi="仿宋" w:cs="Times New Roman"/>
                <w:b/>
                <w:kern w:val="0"/>
                <w:szCs w:val="21"/>
              </w:rPr>
              <w:t>三、教师风采（10分）：</w:t>
            </w:r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教师教学语言规范、清晰，富有感染力；教师仪表得当，严守职业规范，能展现良好的教学风貌和个人</w:t>
            </w:r>
            <w:r w:rsidRPr="006113DF">
              <w:rPr>
                <w:rFonts w:ascii="仿宋" w:eastAsia="仿宋" w:hAnsi="仿宋" w:cs="Times New Roman"/>
                <w:color w:val="000000"/>
              </w:rPr>
              <w:t>魅力</w:t>
            </w:r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。</w:t>
            </w:r>
          </w:p>
        </w:tc>
      </w:tr>
      <w:tr w:rsidR="00116634" w:rsidRPr="009A2DD3">
        <w:trPr>
          <w:trHeight w:val="753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634" w:rsidRPr="009A2DD3" w:rsidRDefault="00E40BDA">
            <w:pPr>
              <w:widowControl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9A2DD3">
              <w:rPr>
                <w:rFonts w:ascii="Times New Roman" w:hAnsi="Times New Roman" w:cs="Times New Roman"/>
                <w:b/>
                <w:kern w:val="0"/>
                <w:szCs w:val="21"/>
              </w:rPr>
              <w:t>创新性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634" w:rsidRPr="009A2DD3" w:rsidRDefault="00E40BDA">
            <w:pPr>
              <w:widowControl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9A2DD3">
              <w:rPr>
                <w:rFonts w:ascii="Times New Roman" w:hAnsi="Times New Roman" w:cs="Times New Roman"/>
                <w:b/>
                <w:kern w:val="0"/>
                <w:szCs w:val="21"/>
              </w:rPr>
              <w:t>25</w:t>
            </w:r>
            <w:r w:rsidRPr="009A2DD3">
              <w:rPr>
                <w:rFonts w:ascii="Times New Roman" w:hAnsi="Times New Roman" w:cs="Times New Roman"/>
                <w:b/>
                <w:kern w:val="0"/>
                <w:szCs w:val="21"/>
              </w:rPr>
              <w:t>分</w:t>
            </w:r>
          </w:p>
        </w:tc>
        <w:tc>
          <w:tcPr>
            <w:tcW w:w="78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6634" w:rsidRPr="006113DF" w:rsidRDefault="00E40BDA">
            <w:pPr>
              <w:widowControl/>
              <w:ind w:firstLineChars="50" w:firstLine="105"/>
              <w:rPr>
                <w:rFonts w:ascii="仿宋" w:eastAsia="仿宋" w:hAnsi="仿宋" w:cs="Times New Roman"/>
                <w:kern w:val="0"/>
                <w:szCs w:val="21"/>
              </w:rPr>
            </w:pPr>
            <w:proofErr w:type="gramStart"/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微课视频</w:t>
            </w:r>
            <w:proofErr w:type="gramEnd"/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 xml:space="preserve">在传播知识的过程中，能够利用现代教育技术，具有独特的教学方法和展现手法的创新性。 </w:t>
            </w:r>
          </w:p>
        </w:tc>
      </w:tr>
      <w:tr w:rsidR="00116634" w:rsidRPr="009A2DD3">
        <w:trPr>
          <w:trHeight w:val="422"/>
        </w:trPr>
        <w:tc>
          <w:tcPr>
            <w:tcW w:w="9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16634" w:rsidRPr="009A2DD3" w:rsidRDefault="00E40BDA">
            <w:pPr>
              <w:widowControl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9A2DD3">
              <w:rPr>
                <w:rFonts w:ascii="Times New Roman" w:hAnsi="Times New Roman" w:cs="Times New Roman"/>
                <w:b/>
                <w:kern w:val="0"/>
                <w:szCs w:val="21"/>
              </w:rPr>
              <w:t>总体评价</w:t>
            </w:r>
          </w:p>
        </w:tc>
        <w:tc>
          <w:tcPr>
            <w:tcW w:w="445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16634" w:rsidRPr="006113DF" w:rsidRDefault="00116634">
            <w:pPr>
              <w:widowControl/>
              <w:ind w:firstLineChars="50" w:firstLine="105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634" w:rsidRPr="006113DF" w:rsidRDefault="00E40BDA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得分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634" w:rsidRPr="006113DF" w:rsidRDefault="00E40BDA">
            <w:pPr>
              <w:widowControl/>
              <w:ind w:firstLineChars="50" w:firstLine="105"/>
              <w:rPr>
                <w:rFonts w:ascii="仿宋" w:eastAsia="仿宋" w:hAnsi="仿宋" w:cs="Times New Roman"/>
                <w:kern w:val="0"/>
                <w:szCs w:val="21"/>
              </w:rPr>
            </w:pPr>
            <w:r w:rsidRPr="006113DF">
              <w:rPr>
                <w:rFonts w:ascii="仿宋" w:eastAsia="仿宋" w:hAnsi="仿宋" w:cs="Times New Roman"/>
                <w:kern w:val="0"/>
                <w:szCs w:val="21"/>
              </w:rPr>
              <w:t>A等91-100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16634" w:rsidRPr="006113DF" w:rsidRDefault="00116634">
            <w:pPr>
              <w:widowControl/>
              <w:ind w:firstLineChars="50" w:firstLine="105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116634" w:rsidRPr="009A2DD3">
        <w:trPr>
          <w:trHeight w:val="415"/>
        </w:trPr>
        <w:tc>
          <w:tcPr>
            <w:tcW w:w="9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16634" w:rsidRPr="009A2DD3" w:rsidRDefault="00116634">
            <w:pPr>
              <w:widowControl/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445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16634" w:rsidRPr="009A2DD3" w:rsidRDefault="00116634">
            <w:pPr>
              <w:widowControl/>
              <w:ind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634" w:rsidRPr="009A2DD3" w:rsidRDefault="00116634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634" w:rsidRPr="009A2DD3" w:rsidRDefault="00E40BDA">
            <w:pPr>
              <w:widowControl/>
              <w:ind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9A2DD3">
              <w:rPr>
                <w:rFonts w:ascii="Times New Roman" w:hAnsi="Times New Roman" w:cs="Times New Roman"/>
                <w:kern w:val="0"/>
                <w:szCs w:val="21"/>
              </w:rPr>
              <w:t>B</w:t>
            </w:r>
            <w:r w:rsidRPr="009A2DD3">
              <w:rPr>
                <w:rFonts w:ascii="Times New Roman" w:hAnsi="Times New Roman" w:cs="Times New Roman"/>
                <w:kern w:val="0"/>
                <w:szCs w:val="21"/>
              </w:rPr>
              <w:t>等</w:t>
            </w:r>
            <w:r w:rsidRPr="009A2DD3">
              <w:rPr>
                <w:rFonts w:ascii="Times New Roman" w:hAnsi="Times New Roman" w:cs="Times New Roman"/>
                <w:kern w:val="0"/>
                <w:szCs w:val="21"/>
              </w:rPr>
              <w:t>81-90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16634" w:rsidRPr="009A2DD3" w:rsidRDefault="00116634">
            <w:pPr>
              <w:widowControl/>
              <w:ind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116634" w:rsidRPr="009A2DD3">
        <w:trPr>
          <w:trHeight w:val="339"/>
        </w:trPr>
        <w:tc>
          <w:tcPr>
            <w:tcW w:w="9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16634" w:rsidRPr="009A2DD3" w:rsidRDefault="00116634">
            <w:pPr>
              <w:widowControl/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445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16634" w:rsidRPr="009A2DD3" w:rsidRDefault="00116634">
            <w:pPr>
              <w:widowControl/>
              <w:ind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634" w:rsidRPr="009A2DD3" w:rsidRDefault="00116634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634" w:rsidRPr="009A2DD3" w:rsidRDefault="00E40BDA">
            <w:pPr>
              <w:widowControl/>
              <w:ind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9A2DD3">
              <w:rPr>
                <w:rFonts w:ascii="Times New Roman" w:hAnsi="Times New Roman" w:cs="Times New Roman"/>
                <w:kern w:val="0"/>
                <w:szCs w:val="21"/>
              </w:rPr>
              <w:t>C</w:t>
            </w:r>
            <w:r w:rsidRPr="009A2DD3">
              <w:rPr>
                <w:rFonts w:ascii="Times New Roman" w:hAnsi="Times New Roman" w:cs="Times New Roman"/>
                <w:kern w:val="0"/>
                <w:szCs w:val="21"/>
              </w:rPr>
              <w:t>等</w:t>
            </w:r>
            <w:r w:rsidRPr="009A2DD3">
              <w:rPr>
                <w:rFonts w:ascii="Times New Roman" w:hAnsi="Times New Roman" w:cs="Times New Roman"/>
                <w:kern w:val="0"/>
                <w:szCs w:val="21"/>
              </w:rPr>
              <w:t>71-80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16634" w:rsidRPr="009A2DD3" w:rsidRDefault="00116634">
            <w:pPr>
              <w:widowControl/>
              <w:ind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116634" w:rsidRPr="009A2DD3">
        <w:trPr>
          <w:trHeight w:val="232"/>
        </w:trPr>
        <w:tc>
          <w:tcPr>
            <w:tcW w:w="9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6634" w:rsidRPr="009A2DD3" w:rsidRDefault="00116634">
            <w:pPr>
              <w:widowControl/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445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6634" w:rsidRPr="009A2DD3" w:rsidRDefault="00116634">
            <w:pPr>
              <w:widowControl/>
              <w:ind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6634" w:rsidRPr="009A2DD3" w:rsidRDefault="00116634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6634" w:rsidRPr="009A2DD3" w:rsidRDefault="00E40BDA">
            <w:pPr>
              <w:widowControl/>
              <w:ind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9A2DD3">
              <w:rPr>
                <w:rFonts w:ascii="Times New Roman" w:hAnsi="Times New Roman" w:cs="Times New Roman"/>
                <w:kern w:val="0"/>
                <w:szCs w:val="21"/>
              </w:rPr>
              <w:t>D</w:t>
            </w:r>
            <w:r w:rsidRPr="009A2DD3">
              <w:rPr>
                <w:rFonts w:ascii="Times New Roman" w:hAnsi="Times New Roman" w:cs="Times New Roman"/>
                <w:kern w:val="0"/>
                <w:szCs w:val="21"/>
              </w:rPr>
              <w:t>等</w:t>
            </w:r>
            <w:r w:rsidRPr="009A2DD3">
              <w:rPr>
                <w:rFonts w:ascii="Times New Roman" w:hAnsi="Times New Roman" w:cs="Times New Roman"/>
                <w:kern w:val="0"/>
                <w:szCs w:val="21"/>
              </w:rPr>
              <w:t>61-70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634" w:rsidRPr="009A2DD3" w:rsidRDefault="00116634">
            <w:pPr>
              <w:widowControl/>
              <w:ind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116634" w:rsidRPr="003048F7" w:rsidRDefault="00E40BDA">
      <w:pPr>
        <w:jc w:val="left"/>
        <w:rPr>
          <w:rFonts w:ascii="仿宋" w:eastAsia="仿宋" w:hAnsi="仿宋" w:cs="Times New Roman"/>
          <w:szCs w:val="21"/>
        </w:rPr>
      </w:pPr>
      <w:r w:rsidRPr="003048F7">
        <w:rPr>
          <w:rFonts w:ascii="仿宋" w:eastAsia="仿宋" w:hAnsi="仿宋" w:cs="Times New Roman"/>
          <w:szCs w:val="21"/>
        </w:rPr>
        <w:t>注: 1.本次评审对字幕和教师学生出镜与否不作为评分点</w:t>
      </w:r>
      <w:r w:rsidR="003048F7">
        <w:rPr>
          <w:rFonts w:ascii="仿宋" w:eastAsia="仿宋" w:hAnsi="仿宋" w:cs="Times New Roman" w:hint="eastAsia"/>
          <w:szCs w:val="21"/>
        </w:rPr>
        <w:t>；</w:t>
      </w:r>
    </w:p>
    <w:p w:rsidR="00116634" w:rsidRPr="003048F7" w:rsidRDefault="00E40BDA" w:rsidP="003048F7">
      <w:pPr>
        <w:ind w:firstLineChars="200" w:firstLine="420"/>
        <w:jc w:val="left"/>
        <w:rPr>
          <w:rFonts w:ascii="仿宋" w:eastAsia="仿宋" w:hAnsi="仿宋" w:cs="Times New Roman"/>
          <w:szCs w:val="21"/>
        </w:rPr>
      </w:pPr>
      <w:r w:rsidRPr="003048F7">
        <w:rPr>
          <w:rFonts w:ascii="仿宋" w:eastAsia="仿宋" w:hAnsi="仿宋" w:cs="Times New Roman"/>
          <w:szCs w:val="21"/>
        </w:rPr>
        <w:t>2.</w:t>
      </w:r>
      <w:proofErr w:type="gramStart"/>
      <w:r w:rsidRPr="003048F7">
        <w:rPr>
          <w:rFonts w:ascii="仿宋" w:eastAsia="仿宋" w:hAnsi="仿宋" w:cs="Times New Roman"/>
          <w:szCs w:val="21"/>
        </w:rPr>
        <w:t>要求微课内容</w:t>
      </w:r>
      <w:proofErr w:type="gramEnd"/>
      <w:r w:rsidRPr="003048F7">
        <w:rPr>
          <w:rFonts w:ascii="仿宋" w:eastAsia="仿宋" w:hAnsi="仿宋" w:cs="Times New Roman"/>
          <w:szCs w:val="21"/>
        </w:rPr>
        <w:t>针对一个知识点,并且秉承</w:t>
      </w:r>
      <w:r w:rsidR="003048F7">
        <w:rPr>
          <w:rFonts w:ascii="仿宋" w:eastAsia="仿宋" w:hAnsi="仿宋" w:cs="Times New Roman" w:hint="eastAsia"/>
          <w:szCs w:val="21"/>
        </w:rPr>
        <w:t>“</w:t>
      </w:r>
      <w:r w:rsidRPr="003048F7">
        <w:rPr>
          <w:rFonts w:ascii="仿宋" w:eastAsia="仿宋" w:hAnsi="仿宋" w:cs="Times New Roman"/>
          <w:szCs w:val="21"/>
        </w:rPr>
        <w:t>小而精”的理念,要有片头,片尾</w:t>
      </w:r>
      <w:r w:rsidR="00D44C25" w:rsidRPr="003048F7">
        <w:rPr>
          <w:rFonts w:ascii="仿宋" w:eastAsia="仿宋" w:hAnsi="仿宋" w:cs="Times New Roman" w:hint="eastAsia"/>
          <w:szCs w:val="21"/>
        </w:rPr>
        <w:t>。</w:t>
      </w:r>
      <w:bookmarkStart w:id="0" w:name="_GoBack"/>
      <w:bookmarkEnd w:id="0"/>
    </w:p>
    <w:sectPr w:rsidR="00116634" w:rsidRPr="003048F7" w:rsidSect="00660930">
      <w:footerReference w:type="default" r:id="rId9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231" w:rsidRDefault="00721231">
      <w:r>
        <w:separator/>
      </w:r>
    </w:p>
  </w:endnote>
  <w:endnote w:type="continuationSeparator" w:id="0">
    <w:p w:rsidR="00721231" w:rsidRDefault="0072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084759"/>
    </w:sdtPr>
    <w:sdtEndPr/>
    <w:sdtContent>
      <w:p w:rsidR="00116634" w:rsidRDefault="00E40B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8F7" w:rsidRPr="003048F7">
          <w:rPr>
            <w:noProof/>
            <w:lang w:val="zh-CN"/>
          </w:rPr>
          <w:t>1</w:t>
        </w:r>
        <w:r>
          <w:fldChar w:fldCharType="end"/>
        </w:r>
      </w:p>
    </w:sdtContent>
  </w:sdt>
  <w:p w:rsidR="00116634" w:rsidRDefault="0011663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231" w:rsidRDefault="00721231">
      <w:r>
        <w:separator/>
      </w:r>
    </w:p>
  </w:footnote>
  <w:footnote w:type="continuationSeparator" w:id="0">
    <w:p w:rsidR="00721231" w:rsidRDefault="00721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EAF"/>
    <w:multiLevelType w:val="hybridMultilevel"/>
    <w:tmpl w:val="6A48BD42"/>
    <w:lvl w:ilvl="0" w:tplc="865AB8F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16"/>
    <w:rsid w:val="00021B16"/>
    <w:rsid w:val="0003797E"/>
    <w:rsid w:val="00043628"/>
    <w:rsid w:val="000551A9"/>
    <w:rsid w:val="00077A80"/>
    <w:rsid w:val="000A542D"/>
    <w:rsid w:val="000B7F62"/>
    <w:rsid w:val="000C5C8D"/>
    <w:rsid w:val="00112F3F"/>
    <w:rsid w:val="00115022"/>
    <w:rsid w:val="00116634"/>
    <w:rsid w:val="0014096B"/>
    <w:rsid w:val="001D087B"/>
    <w:rsid w:val="001D4105"/>
    <w:rsid w:val="001E251A"/>
    <w:rsid w:val="001F49F2"/>
    <w:rsid w:val="00233DB8"/>
    <w:rsid w:val="002642B3"/>
    <w:rsid w:val="002734E5"/>
    <w:rsid w:val="00276BD3"/>
    <w:rsid w:val="002B07D5"/>
    <w:rsid w:val="002C61BA"/>
    <w:rsid w:val="002E4108"/>
    <w:rsid w:val="002E5EED"/>
    <w:rsid w:val="002F206E"/>
    <w:rsid w:val="003043BF"/>
    <w:rsid w:val="003048F7"/>
    <w:rsid w:val="003223E3"/>
    <w:rsid w:val="00327AA5"/>
    <w:rsid w:val="00353D40"/>
    <w:rsid w:val="003C1A49"/>
    <w:rsid w:val="00402D80"/>
    <w:rsid w:val="00415F87"/>
    <w:rsid w:val="004676E4"/>
    <w:rsid w:val="00475385"/>
    <w:rsid w:val="00477B0A"/>
    <w:rsid w:val="00517DEB"/>
    <w:rsid w:val="005273BE"/>
    <w:rsid w:val="00532C81"/>
    <w:rsid w:val="005677A8"/>
    <w:rsid w:val="0059183A"/>
    <w:rsid w:val="005A5FB0"/>
    <w:rsid w:val="005E6D06"/>
    <w:rsid w:val="005F6C00"/>
    <w:rsid w:val="006113DF"/>
    <w:rsid w:val="0062639E"/>
    <w:rsid w:val="00660930"/>
    <w:rsid w:val="006760FC"/>
    <w:rsid w:val="006C2812"/>
    <w:rsid w:val="006E7A8A"/>
    <w:rsid w:val="006F4822"/>
    <w:rsid w:val="0070774C"/>
    <w:rsid w:val="00721231"/>
    <w:rsid w:val="00757E90"/>
    <w:rsid w:val="00762A0E"/>
    <w:rsid w:val="00766677"/>
    <w:rsid w:val="00791149"/>
    <w:rsid w:val="007B5C79"/>
    <w:rsid w:val="007F6BFB"/>
    <w:rsid w:val="008D1581"/>
    <w:rsid w:val="009125DD"/>
    <w:rsid w:val="00921DDA"/>
    <w:rsid w:val="00927F51"/>
    <w:rsid w:val="00930DC4"/>
    <w:rsid w:val="00956D43"/>
    <w:rsid w:val="00960673"/>
    <w:rsid w:val="009A2DD3"/>
    <w:rsid w:val="009A6B17"/>
    <w:rsid w:val="00A07F14"/>
    <w:rsid w:val="00A144BA"/>
    <w:rsid w:val="00A339F9"/>
    <w:rsid w:val="00A71688"/>
    <w:rsid w:val="00A86E26"/>
    <w:rsid w:val="00A964F2"/>
    <w:rsid w:val="00A96675"/>
    <w:rsid w:val="00AA7D4C"/>
    <w:rsid w:val="00AD5C2B"/>
    <w:rsid w:val="00AF6865"/>
    <w:rsid w:val="00B32455"/>
    <w:rsid w:val="00B77E11"/>
    <w:rsid w:val="00BA1B63"/>
    <w:rsid w:val="00BF55FF"/>
    <w:rsid w:val="00C2054B"/>
    <w:rsid w:val="00C2388D"/>
    <w:rsid w:val="00C4657B"/>
    <w:rsid w:val="00C7480F"/>
    <w:rsid w:val="00CB1B52"/>
    <w:rsid w:val="00CB7020"/>
    <w:rsid w:val="00CC6301"/>
    <w:rsid w:val="00CF2D68"/>
    <w:rsid w:val="00CF6BFE"/>
    <w:rsid w:val="00D35A38"/>
    <w:rsid w:val="00D44C25"/>
    <w:rsid w:val="00D71C18"/>
    <w:rsid w:val="00D727A8"/>
    <w:rsid w:val="00D75B3D"/>
    <w:rsid w:val="00DB1C48"/>
    <w:rsid w:val="00DB67E8"/>
    <w:rsid w:val="00DC4210"/>
    <w:rsid w:val="00DD0434"/>
    <w:rsid w:val="00DF2743"/>
    <w:rsid w:val="00E224B8"/>
    <w:rsid w:val="00E40BDA"/>
    <w:rsid w:val="00E52563"/>
    <w:rsid w:val="00E6222E"/>
    <w:rsid w:val="00E648B7"/>
    <w:rsid w:val="00E9613D"/>
    <w:rsid w:val="00EC0B05"/>
    <w:rsid w:val="00EC4F58"/>
    <w:rsid w:val="00EE1A12"/>
    <w:rsid w:val="00EF0E78"/>
    <w:rsid w:val="00F417A6"/>
    <w:rsid w:val="00FC00AB"/>
    <w:rsid w:val="00FD77ED"/>
    <w:rsid w:val="2CC3771B"/>
    <w:rsid w:val="553B0682"/>
    <w:rsid w:val="60976B23"/>
    <w:rsid w:val="6186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A2D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9125DD"/>
    <w:rPr>
      <w:sz w:val="18"/>
      <w:szCs w:val="18"/>
    </w:rPr>
  </w:style>
  <w:style w:type="character" w:customStyle="1" w:styleId="Char">
    <w:name w:val="批注框文本 Char"/>
    <w:basedOn w:val="a0"/>
    <w:link w:val="a4"/>
    <w:rsid w:val="009125DD"/>
    <w:rPr>
      <w:kern w:val="2"/>
      <w:sz w:val="18"/>
      <w:szCs w:val="18"/>
    </w:rPr>
  </w:style>
  <w:style w:type="paragraph" w:customStyle="1" w:styleId="Default">
    <w:name w:val="Default"/>
    <w:rsid w:val="001D087B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5">
    <w:name w:val="List Paragraph"/>
    <w:basedOn w:val="a"/>
    <w:uiPriority w:val="99"/>
    <w:unhideWhenUsed/>
    <w:rsid w:val="000A542D"/>
    <w:pPr>
      <w:ind w:firstLineChars="200" w:firstLine="420"/>
    </w:pPr>
  </w:style>
  <w:style w:type="paragraph" w:styleId="a6">
    <w:name w:val="header"/>
    <w:basedOn w:val="a"/>
    <w:link w:val="Char0"/>
    <w:rsid w:val="00E62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6222E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9A2DD3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Char1"/>
    <w:qFormat/>
    <w:rsid w:val="009A2DD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9A2DD3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A2D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9125DD"/>
    <w:rPr>
      <w:sz w:val="18"/>
      <w:szCs w:val="18"/>
    </w:rPr>
  </w:style>
  <w:style w:type="character" w:customStyle="1" w:styleId="Char">
    <w:name w:val="批注框文本 Char"/>
    <w:basedOn w:val="a0"/>
    <w:link w:val="a4"/>
    <w:rsid w:val="009125DD"/>
    <w:rPr>
      <w:kern w:val="2"/>
      <w:sz w:val="18"/>
      <w:szCs w:val="18"/>
    </w:rPr>
  </w:style>
  <w:style w:type="paragraph" w:customStyle="1" w:styleId="Default">
    <w:name w:val="Default"/>
    <w:rsid w:val="001D087B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5">
    <w:name w:val="List Paragraph"/>
    <w:basedOn w:val="a"/>
    <w:uiPriority w:val="99"/>
    <w:unhideWhenUsed/>
    <w:rsid w:val="000A542D"/>
    <w:pPr>
      <w:ind w:firstLineChars="200" w:firstLine="420"/>
    </w:pPr>
  </w:style>
  <w:style w:type="paragraph" w:styleId="a6">
    <w:name w:val="header"/>
    <w:basedOn w:val="a"/>
    <w:link w:val="Char0"/>
    <w:rsid w:val="00E62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6222E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9A2DD3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Char1"/>
    <w:qFormat/>
    <w:rsid w:val="009A2DD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9A2DD3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</cp:revision>
  <cp:lastPrinted>2018-05-25T08:30:00Z</cp:lastPrinted>
  <dcterms:created xsi:type="dcterms:W3CDTF">2018-05-28T01:41:00Z</dcterms:created>
  <dcterms:modified xsi:type="dcterms:W3CDTF">2018-05-28T02:37:00Z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