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辽宁科技学院2019年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本科</w:t>
      </w:r>
      <w:r>
        <w:rPr>
          <w:rFonts w:hint="eastAsia" w:eastAsia="黑体"/>
          <w:b/>
          <w:bCs/>
          <w:sz w:val="44"/>
          <w:szCs w:val="44"/>
        </w:rPr>
        <w:t>毕业设计</w:t>
      </w:r>
      <w:r>
        <w:rPr>
          <w:rFonts w:eastAsia="黑体"/>
          <w:b/>
          <w:bCs/>
          <w:sz w:val="44"/>
          <w:szCs w:val="44"/>
        </w:rPr>
        <w:t>（论文）</w:t>
      </w:r>
    </w:p>
    <w:p>
      <w:pPr>
        <w:spacing w:line="8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专家评价表</w:t>
      </w:r>
    </w:p>
    <w:p>
      <w:pPr>
        <w:rPr>
          <w:bCs/>
          <w:sz w:val="30"/>
          <w:szCs w:val="30"/>
        </w:rPr>
      </w:pPr>
    </w:p>
    <w:p>
      <w:pPr>
        <w:rPr>
          <w:rFonts w:eastAsia="仿宋_GB2312"/>
          <w:sz w:val="30"/>
          <w:szCs w:val="20"/>
        </w:rPr>
      </w:pPr>
      <w:r>
        <w:rPr>
          <w:rFonts w:hint="eastAsia" w:eastAsia="仿宋_GB2312"/>
          <w:sz w:val="30"/>
          <w:szCs w:val="20"/>
        </w:rPr>
        <w:t>毕业</w:t>
      </w:r>
      <w:r>
        <w:rPr>
          <w:rFonts w:eastAsia="仿宋_GB2312"/>
          <w:sz w:val="30"/>
          <w:szCs w:val="20"/>
        </w:rPr>
        <w:t xml:space="preserve">设计（论文）编号：   </w:t>
      </w:r>
    </w:p>
    <w:p>
      <w:pPr>
        <w:rPr>
          <w:rFonts w:eastAsia="仿宋_GB2312"/>
          <w:sz w:val="30"/>
          <w:szCs w:val="20"/>
        </w:rPr>
      </w:pPr>
      <w:r>
        <w:rPr>
          <w:rFonts w:hint="eastAsia" w:eastAsia="仿宋_GB2312"/>
          <w:sz w:val="30"/>
          <w:szCs w:val="20"/>
        </w:rPr>
        <w:t>毕业</w:t>
      </w:r>
      <w:r>
        <w:rPr>
          <w:rFonts w:eastAsia="仿宋_GB2312"/>
          <w:sz w:val="30"/>
          <w:szCs w:val="20"/>
        </w:rPr>
        <w:t>设计（论文）题目：</w:t>
      </w:r>
    </w:p>
    <w:p>
      <w:pPr>
        <w:rPr>
          <w:rFonts w:eastAsia="黑体"/>
        </w:rPr>
      </w:pPr>
      <w:r>
        <w:rPr>
          <w:rFonts w:eastAsia="黑体"/>
          <w:sz w:val="30"/>
          <w:szCs w:val="20"/>
        </w:rPr>
        <w:t>一、评价表</w:t>
      </w:r>
      <w:r>
        <w:rPr>
          <w:rFonts w:eastAsia="仿宋_GB2312"/>
          <w:b/>
          <w:bCs/>
          <w:szCs w:val="21"/>
        </w:rPr>
        <w:t>（请在相应栏内填写分数）</w:t>
      </w:r>
    </w:p>
    <w:tbl>
      <w:tblPr>
        <w:tblStyle w:val="5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3688"/>
        <w:gridCol w:w="1062"/>
        <w:gridCol w:w="663"/>
        <w:gridCol w:w="663"/>
        <w:gridCol w:w="663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一级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指标</w:t>
            </w:r>
          </w:p>
        </w:tc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二级指标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最高分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评判分数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A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B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C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选题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选题符合专业培养目标，真题真做，体现综合训练基本要求；有一定的理论意义或实用价值。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专业能力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具有调查研究、查阅整理文献资料的能力；能综合运用所学知识发现与解决问题。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质量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40%</w:t>
            </w:r>
          </w:p>
        </w:tc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中文摘要与英文摘要的质量好；研究方案设计合理；能较好地完成论文选题的目的要求；设计（论文）结构合理清晰、层次分明；结论有逻辑性和科学性；有创新性或独到见解。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36-40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30-35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24-29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规范20%</w:t>
            </w:r>
          </w:p>
        </w:tc>
        <w:tc>
          <w:tcPr>
            <w:tcW w:w="3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文字表述通顺、格式、图表（或图纸）、引用等规范，参考文献与正文标注相符合。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仿宋_GB2312"/>
          <w:szCs w:val="21"/>
        </w:rPr>
        <w:br w:type="page"/>
      </w:r>
      <w:r>
        <w:rPr>
          <w:rFonts w:eastAsia="黑体"/>
          <w:sz w:val="30"/>
          <w:szCs w:val="20"/>
        </w:rPr>
        <w:t>二、评价意见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总体评价（在相应栏填写分数）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90分以上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80—75分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60—74分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  <w:szCs w:val="20"/>
              </w:rPr>
            </w:pPr>
            <w:r>
              <w:rPr>
                <w:rFonts w:eastAsia="仿宋_GB2312"/>
                <w:spacing w:val="-20"/>
                <w:sz w:val="24"/>
                <w:szCs w:val="20"/>
              </w:rPr>
              <w:t>59分以下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9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专家评价意见：请您结合评价要素对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设计（论文）进行评价，指出主要不足之处并提出修改意见。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设计（论文）中如有剽窃他人成果等问题，可以一票否决！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11" w:firstLineChars="100"/>
              <w:rPr>
                <w:b/>
                <w:szCs w:val="21"/>
              </w:rPr>
            </w:pPr>
            <w:r>
              <w:rPr>
                <w:b/>
                <w:szCs w:val="21"/>
              </w:rPr>
              <w:t>论文评阅结论：（请在相应的方框内划√）</w:t>
            </w:r>
          </w:p>
          <w:p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该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设计（论文）达到学士学位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设计（论文）要求和水平，同意参加答辩。</w:t>
            </w:r>
          </w:p>
          <w:p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该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设计（论文）达到学士学位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设计（论文）要求和水平，建议做适当修改后参加答辩。</w:t>
            </w:r>
          </w:p>
          <w:p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该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设计（论文）基本达到学士学位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设计（论文）要求和水平，建议做较大或重大修改后参加答辩。</w:t>
            </w:r>
          </w:p>
          <w:p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该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设计（论文）未达到学士学位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毕业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0"/>
              </w:rPr>
              <w:t>设计（论文）要求和水平，不同意参加答辩。</w:t>
            </w:r>
          </w:p>
          <w:p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该</w:t>
            </w:r>
            <w:r>
              <w:rPr>
                <w:rFonts w:hint="eastAsia" w:eastAsia="仿宋_GB2312"/>
                <w:sz w:val="24"/>
                <w:szCs w:val="20"/>
              </w:rPr>
              <w:t>毕业</w:t>
            </w:r>
            <w:r>
              <w:rPr>
                <w:rFonts w:eastAsia="仿宋_GB2312"/>
                <w:sz w:val="24"/>
                <w:szCs w:val="20"/>
              </w:rPr>
              <w:t>设计（论文）</w:t>
            </w:r>
            <w:r>
              <w:rPr>
                <w:rFonts w:hint="eastAsia" w:eastAsia="仿宋_GB2312"/>
                <w:sz w:val="24"/>
                <w:szCs w:val="20"/>
              </w:rPr>
              <w:t>涉及</w:t>
            </w:r>
            <w:r>
              <w:rPr>
                <w:rFonts w:eastAsia="仿宋_GB2312"/>
                <w:sz w:val="24"/>
                <w:szCs w:val="20"/>
              </w:rPr>
              <w:t>剽窃他人成果问题</w:t>
            </w:r>
            <w:r>
              <w:rPr>
                <w:rFonts w:hint="eastAsia" w:eastAsia="仿宋_GB2312"/>
                <w:sz w:val="24"/>
                <w:szCs w:val="20"/>
              </w:rPr>
              <w:t>。</w:t>
            </w:r>
          </w:p>
        </w:tc>
      </w:tr>
    </w:tbl>
    <w:p>
      <w:pPr>
        <w:spacing w:line="360" w:lineRule="auto"/>
        <w:rPr>
          <w:rFonts w:eastAsia="仿宋_GB2312"/>
          <w:sz w:val="24"/>
          <w:szCs w:val="20"/>
          <w:highlight w:val="yellow"/>
        </w:rPr>
      </w:pPr>
    </w:p>
    <w:p>
      <w:pPr>
        <w:spacing w:line="360" w:lineRule="auto"/>
        <w:ind w:firstLine="3840" w:firstLineChars="1600"/>
        <w:rPr>
          <w:rFonts w:hint="eastAsia" w:eastAsia="仿宋_GB2312"/>
          <w:sz w:val="24"/>
          <w:szCs w:val="20"/>
        </w:rPr>
      </w:pPr>
      <w:r>
        <w:rPr>
          <w:rFonts w:eastAsia="仿宋_GB2312"/>
          <w:sz w:val="24"/>
          <w:szCs w:val="20"/>
        </w:rPr>
        <w:t>评审专家签名：</w:t>
      </w:r>
      <w:r>
        <w:rPr>
          <w:rFonts w:eastAsia="仿宋_GB2312"/>
          <w:sz w:val="24"/>
          <w:szCs w:val="20"/>
          <w:u w:val="single"/>
        </w:rPr>
        <w:t xml:space="preserve">                       </w:t>
      </w:r>
      <w:r>
        <w:rPr>
          <w:rFonts w:eastAsia="仿宋_GB2312"/>
          <w:sz w:val="24"/>
          <w:szCs w:val="20"/>
        </w:rPr>
        <w:t xml:space="preserve"> </w:t>
      </w:r>
    </w:p>
    <w:p>
      <w:pPr>
        <w:spacing w:line="360" w:lineRule="auto"/>
        <w:ind w:firstLine="3840" w:firstLineChars="1600"/>
      </w:pPr>
      <w:r>
        <w:rPr>
          <w:rFonts w:eastAsia="仿宋_GB2312"/>
          <w:sz w:val="24"/>
          <w:szCs w:val="20"/>
        </w:rPr>
        <w:t>日</w:t>
      </w:r>
      <w:r>
        <w:rPr>
          <w:rFonts w:hint="eastAsia" w:eastAsia="仿宋_GB2312"/>
          <w:sz w:val="24"/>
          <w:szCs w:val="20"/>
          <w:lang w:val="en-US" w:eastAsia="zh-CN"/>
        </w:rPr>
        <w:t xml:space="preserve">        </w:t>
      </w:r>
      <w:r>
        <w:rPr>
          <w:rFonts w:eastAsia="仿宋_GB2312"/>
          <w:sz w:val="24"/>
          <w:szCs w:val="20"/>
        </w:rPr>
        <w:t>期：</w:t>
      </w:r>
      <w:r>
        <w:rPr>
          <w:rFonts w:eastAsia="仿宋_GB2312"/>
          <w:sz w:val="24"/>
          <w:szCs w:val="20"/>
          <w:u w:val="none"/>
        </w:rPr>
        <w:t xml:space="preserve">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5"/>
    <w:rsid w:val="00091F53"/>
    <w:rsid w:val="000D5DA7"/>
    <w:rsid w:val="00147BF9"/>
    <w:rsid w:val="00175AB3"/>
    <w:rsid w:val="00207724"/>
    <w:rsid w:val="002C181F"/>
    <w:rsid w:val="00384CDB"/>
    <w:rsid w:val="00452E73"/>
    <w:rsid w:val="0046069A"/>
    <w:rsid w:val="004713FF"/>
    <w:rsid w:val="00492BA1"/>
    <w:rsid w:val="004A149D"/>
    <w:rsid w:val="004A6D0D"/>
    <w:rsid w:val="005A2E9A"/>
    <w:rsid w:val="00686F09"/>
    <w:rsid w:val="006F2777"/>
    <w:rsid w:val="00894EFC"/>
    <w:rsid w:val="008B1B71"/>
    <w:rsid w:val="008B26F6"/>
    <w:rsid w:val="008B5AC7"/>
    <w:rsid w:val="008D57FE"/>
    <w:rsid w:val="00916714"/>
    <w:rsid w:val="00920739"/>
    <w:rsid w:val="00A82073"/>
    <w:rsid w:val="00B42C6E"/>
    <w:rsid w:val="00BC5A28"/>
    <w:rsid w:val="00C12283"/>
    <w:rsid w:val="00E826F2"/>
    <w:rsid w:val="00EF60F5"/>
    <w:rsid w:val="00F421DD"/>
    <w:rsid w:val="00FF1105"/>
    <w:rsid w:val="0CCF53F2"/>
    <w:rsid w:val="17AD2573"/>
    <w:rsid w:val="19BB7FCC"/>
    <w:rsid w:val="1CEE7D78"/>
    <w:rsid w:val="2B124BFB"/>
    <w:rsid w:val="36465D60"/>
    <w:rsid w:val="4D155864"/>
    <w:rsid w:val="6D2F4187"/>
    <w:rsid w:val="720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2016-05-12T08:20:00Z</dcterms:created>
  <dc:creator>Administrator</dc:creator>
  <cp:lastModifiedBy>刘海彬</cp:lastModifiedBy>
  <dcterms:modified xsi:type="dcterms:W3CDTF">2019-04-27T01:36:42Z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